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242" w:rsidRDefault="00A02242" w:rsidP="001514B5">
      <w:pPr>
        <w:jc w:val="center"/>
        <w:rPr>
          <w:rFonts w:ascii="Century Gothic" w:hAnsi="Century Gothic"/>
          <w:b/>
          <w:sz w:val="18"/>
          <w:szCs w:val="18"/>
          <w:u w:val="single"/>
          <w:lang w:val="es-MX"/>
        </w:rPr>
      </w:pPr>
      <w:bookmarkStart w:id="0" w:name="_GoBack"/>
      <w:r w:rsidRPr="00A02242">
        <w:rPr>
          <w:rFonts w:ascii="Century Gothic" w:hAnsi="Century Gothic"/>
          <w:b/>
          <w:sz w:val="18"/>
          <w:szCs w:val="18"/>
          <w:u w:val="single"/>
          <w:lang w:val="es-MX"/>
        </w:rPr>
        <w:t>CM-UACOM-FI-046-17</w:t>
      </w:r>
      <w:r>
        <w:rPr>
          <w:rFonts w:ascii="Century Gothic" w:hAnsi="Century Gothic"/>
          <w:b/>
          <w:sz w:val="18"/>
          <w:szCs w:val="18"/>
          <w:u w:val="single"/>
          <w:lang w:val="es-MX"/>
        </w:rPr>
        <w:t xml:space="preserve"> </w:t>
      </w:r>
      <w:bookmarkEnd w:id="0"/>
      <w:r>
        <w:rPr>
          <w:rFonts w:ascii="Century Gothic" w:hAnsi="Century Gothic"/>
          <w:b/>
          <w:sz w:val="18"/>
          <w:szCs w:val="18"/>
          <w:u w:val="single"/>
          <w:lang w:val="es-MX"/>
        </w:rPr>
        <w:t>TMATERAL ELECTRICO RANSPPORTE</w:t>
      </w:r>
    </w:p>
    <w:p w:rsidR="001514B5" w:rsidRPr="00253BE3" w:rsidRDefault="001514B5" w:rsidP="001514B5">
      <w:pPr>
        <w:jc w:val="center"/>
        <w:rPr>
          <w:rFonts w:ascii="Century Gothic" w:hAnsi="Century Gothic"/>
          <w:b/>
          <w:sz w:val="18"/>
          <w:szCs w:val="18"/>
          <w:u w:val="single"/>
          <w:lang w:val="es-MX"/>
        </w:rPr>
      </w:pPr>
      <w:r w:rsidRPr="00253BE3">
        <w:rPr>
          <w:rFonts w:ascii="Century Gothic" w:hAnsi="Century Gothic"/>
          <w:b/>
          <w:sz w:val="18"/>
          <w:szCs w:val="18"/>
          <w:u w:val="single"/>
          <w:lang w:val="es-MX"/>
        </w:rPr>
        <w:t>ESPECIFICACIONES TÉCNICAS</w:t>
      </w:r>
    </w:p>
    <w:p w:rsidR="001514B5" w:rsidRPr="00070D42" w:rsidRDefault="001514B5" w:rsidP="001514B5">
      <w:pPr>
        <w:jc w:val="center"/>
        <w:rPr>
          <w:rFonts w:ascii="Century Gothic" w:hAnsi="Century Gothic"/>
          <w:b/>
          <w:u w:val="single"/>
          <w:lang w:val="es-MX"/>
        </w:rPr>
      </w:pPr>
    </w:p>
    <w:p w:rsidR="001514B5" w:rsidRPr="00070D42" w:rsidRDefault="001514B5" w:rsidP="001514B5">
      <w:pPr>
        <w:jc w:val="center"/>
        <w:rPr>
          <w:rFonts w:ascii="Century Gothic" w:hAnsi="Century Gothic"/>
          <w:b/>
          <w:u w:val="single"/>
          <w:lang w:val="es-MX"/>
        </w:rPr>
      </w:pPr>
    </w:p>
    <w:p w:rsidR="001514B5" w:rsidRDefault="001514B5" w:rsidP="001514B5">
      <w:pPr>
        <w:rPr>
          <w:rFonts w:ascii="Century Gothic" w:hAnsi="Century Gothic"/>
          <w:b/>
          <w:lang w:val="es-MX"/>
        </w:rPr>
      </w:pPr>
      <w:r w:rsidRPr="00070D42">
        <w:rPr>
          <w:rFonts w:ascii="Century Gothic" w:hAnsi="Century Gothic"/>
          <w:b/>
          <w:lang w:val="es-MX"/>
        </w:rPr>
        <w:t>A: REQUERIMIENTO</w:t>
      </w:r>
    </w:p>
    <w:tbl>
      <w:tblPr>
        <w:tblpPr w:leftFromText="141" w:rightFromText="141" w:vertAnchor="text" w:horzAnchor="margin" w:tblpY="110"/>
        <w:tblW w:w="1026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"/>
        <w:gridCol w:w="1319"/>
        <w:gridCol w:w="1090"/>
        <w:gridCol w:w="709"/>
        <w:gridCol w:w="752"/>
        <w:gridCol w:w="709"/>
        <w:gridCol w:w="850"/>
        <w:gridCol w:w="1890"/>
        <w:gridCol w:w="378"/>
        <w:gridCol w:w="851"/>
        <w:gridCol w:w="709"/>
        <w:gridCol w:w="567"/>
      </w:tblGrid>
      <w:tr w:rsidR="009E4AEF" w:rsidRPr="009E4AEF" w:rsidTr="009E4AEF">
        <w:trPr>
          <w:trHeight w:val="210"/>
        </w:trPr>
        <w:tc>
          <w:tcPr>
            <w:tcW w:w="5870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REQUERIMIENTO SOLICITADO</w:t>
            </w:r>
          </w:p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(Llenado por la entidad convocante)</w:t>
            </w:r>
          </w:p>
        </w:tc>
        <w:tc>
          <w:tcPr>
            <w:tcW w:w="4395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 xml:space="preserve">PROPUESTA </w:t>
            </w:r>
          </w:p>
        </w:tc>
      </w:tr>
      <w:tr w:rsidR="009E4AEF" w:rsidRPr="009E4AEF" w:rsidTr="009E4AEF">
        <w:trPr>
          <w:trHeight w:val="240"/>
        </w:trPr>
        <w:tc>
          <w:tcPr>
            <w:tcW w:w="5870" w:type="dxa"/>
            <w:gridSpan w:val="7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4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(Para ser llenado por el proponente)</w:t>
            </w:r>
          </w:p>
        </w:tc>
      </w:tr>
      <w:tr w:rsidR="009E4AEF" w:rsidRPr="009E4AEF" w:rsidTr="009E4AEF">
        <w:trPr>
          <w:trHeight w:val="352"/>
        </w:trPr>
        <w:tc>
          <w:tcPr>
            <w:tcW w:w="4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ÍTEM</w:t>
            </w:r>
          </w:p>
        </w:tc>
        <w:tc>
          <w:tcPr>
            <w:tcW w:w="240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 xml:space="preserve">REQUERIMIENTO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Unidad de Medida</w:t>
            </w:r>
          </w:p>
        </w:tc>
        <w:tc>
          <w:tcPr>
            <w:tcW w:w="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Cantidad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Precio Referencial (1)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eastAsia="es-BO"/>
              </w:rPr>
              <w:t>RREQUERIMIENTO OFERTADO</w:t>
            </w: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eastAsia="es-BO"/>
              </w:rPr>
              <w:br/>
              <w:t>(Especificar si corresponde MARCA, MODELO y PAÍS DE ORIGEN)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 xml:space="preserve">CANTIDAD 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Precio Ofertado</w:t>
            </w:r>
          </w:p>
        </w:tc>
      </w:tr>
      <w:tr w:rsidR="009E4AEF" w:rsidRPr="009E4AEF" w:rsidTr="009E4AEF">
        <w:trPr>
          <w:trHeight w:val="210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 xml:space="preserve"> Unitario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Total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 xml:space="preserve"> Unitario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Total</w:t>
            </w:r>
          </w:p>
        </w:tc>
      </w:tr>
      <w:tr w:rsidR="009E4AEF" w:rsidRPr="009E4AEF" w:rsidTr="009E4AEF">
        <w:trPr>
          <w:trHeight w:val="43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 xml:space="preserve">(Bs.)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(Bs.)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4AEF" w:rsidRPr="009E4AEF" w:rsidRDefault="009E4AEF" w:rsidP="009E4AEF">
            <w:pPr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 xml:space="preserve">(Bs.)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(Bs.)</w:t>
            </w:r>
          </w:p>
        </w:tc>
      </w:tr>
      <w:tr w:rsidR="009E4AEF" w:rsidRPr="009E4AEF" w:rsidTr="009E4AEF">
        <w:trPr>
          <w:trHeight w:val="36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1</w:t>
            </w: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alibri" w:hAnsi="Calibri"/>
                <w:b/>
                <w:bCs/>
                <w:color w:val="000000"/>
                <w:lang w:val="es-BO" w:eastAsia="es-BO"/>
              </w:rPr>
            </w:pPr>
            <w:r w:rsidRPr="009E4AEF">
              <w:rPr>
                <w:rFonts w:ascii="Calibri" w:hAnsi="Calibri"/>
                <w:b/>
                <w:bCs/>
                <w:color w:val="000000"/>
                <w:lang w:val="es-BO" w:eastAsia="es-BO"/>
              </w:rPr>
              <w:t xml:space="preserve">REFLECTORES DE 250 W. A 400 V.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alibri" w:hAnsi="Calibri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alibri" w:hAnsi="Calibri"/>
                <w:color w:val="000000"/>
                <w:sz w:val="14"/>
                <w:szCs w:val="14"/>
                <w:lang w:val="es-BO" w:eastAsia="es-BO"/>
              </w:rPr>
              <w:t>UND</w:t>
            </w: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 xml:space="preserve">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1.227,97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8.595,79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6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2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alibri" w:hAnsi="Calibri"/>
                <w:b/>
                <w:bCs/>
                <w:color w:val="000000"/>
                <w:lang w:val="es-BO" w:eastAsia="es-BO"/>
              </w:rPr>
            </w:pPr>
            <w:r w:rsidRPr="009E4AEF">
              <w:rPr>
                <w:rFonts w:ascii="Calibri" w:hAnsi="Calibri"/>
                <w:b/>
                <w:bCs/>
                <w:color w:val="000000"/>
                <w:lang w:val="es-BO" w:eastAsia="es-BO"/>
              </w:rPr>
              <w:t>CABLE DE ALUMINIO DUPLEX N°8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>ML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7,5</w:t>
            </w:r>
            <w:r w:rsidR="0031251C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3.000,00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6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3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  <w:t>CABLE DE COBRE FLEXIBLE N° 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>ML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8,27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2.481,00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60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  <w:t xml:space="preserve">TABLERO DE DISTRIBUCION ELECTRICA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>UND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314</w:t>
            </w:r>
            <w:r w:rsidR="0031251C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628</w:t>
            </w:r>
            <w:r w:rsidR="0031251C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,00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3760D1">
        <w:trPr>
          <w:trHeight w:val="334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  <w:t xml:space="preserve">INTERRUPTOR AUTOMATICO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 xml:space="preserve">PZA 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183</w:t>
            </w:r>
            <w:r w:rsidR="0031251C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732</w:t>
            </w:r>
            <w:r w:rsidR="0031251C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,00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6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  <w:t xml:space="preserve">CONTACTOR BOBINA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 xml:space="preserve">PZA 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590,38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2.361,52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1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7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val="es-BO" w:eastAsia="es-BO"/>
              </w:rPr>
              <w:t>MEDIDOR TRIFASICO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4"/>
                <w:szCs w:val="14"/>
                <w:lang w:val="es-BO" w:eastAsia="es-BO"/>
              </w:rPr>
              <w:t xml:space="preserve">UND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1.927,97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1.927,97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15"/>
        </w:trPr>
        <w:tc>
          <w:tcPr>
            <w:tcW w:w="50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PRECIO TOTAL (Numeral)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b/>
                <w:bCs/>
                <w:color w:val="000000"/>
                <w:sz w:val="12"/>
                <w:szCs w:val="12"/>
                <w:lang w:val="es-BO" w:eastAsia="es-BO"/>
              </w:rPr>
              <w:t>19.726,28</w:t>
            </w:r>
          </w:p>
        </w:tc>
        <w:tc>
          <w:tcPr>
            <w:tcW w:w="382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PRECIO TOTAL (Numeral)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rPr>
                <w:rFonts w:ascii="Calibri" w:hAnsi="Calibri"/>
                <w:color w:val="000000"/>
                <w:sz w:val="22"/>
                <w:szCs w:val="22"/>
                <w:lang w:val="es-BO" w:eastAsia="es-BO"/>
              </w:rPr>
            </w:pPr>
            <w:r w:rsidRPr="009E4AEF">
              <w:rPr>
                <w:rFonts w:ascii="Calibri" w:hAnsi="Calibri"/>
                <w:color w:val="000000"/>
                <w:sz w:val="22"/>
                <w:szCs w:val="22"/>
                <w:lang w:val="es-BO" w:eastAsia="es-BO"/>
              </w:rPr>
              <w:t> </w:t>
            </w:r>
          </w:p>
        </w:tc>
      </w:tr>
      <w:tr w:rsidR="009E4AEF" w:rsidRPr="009E4AEF" w:rsidTr="009E4AEF">
        <w:trPr>
          <w:trHeight w:val="345"/>
        </w:trPr>
        <w:tc>
          <w:tcPr>
            <w:tcW w:w="17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PRECIO TOTAL (Literal)</w:t>
            </w:r>
          </w:p>
        </w:tc>
        <w:tc>
          <w:tcPr>
            <w:tcW w:w="411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DIECINUEVE  MIL SETECIENTOS VEINTISEIS    28/100 BOLIVIANOS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PRECIO TOTAL (Literal) </w:t>
            </w:r>
          </w:p>
        </w:tc>
        <w:tc>
          <w:tcPr>
            <w:tcW w:w="250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E4AEF" w:rsidRPr="009E4AEF" w:rsidRDefault="009E4AEF" w:rsidP="009E4AEF">
            <w:pPr>
              <w:jc w:val="center"/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</w:pPr>
            <w:r w:rsidRPr="009E4AEF">
              <w:rPr>
                <w:rFonts w:ascii="Century Gothic" w:hAnsi="Century Gothic"/>
                <w:color w:val="000000"/>
                <w:sz w:val="12"/>
                <w:szCs w:val="12"/>
                <w:lang w:val="es-BO" w:eastAsia="es-BO"/>
              </w:rPr>
              <w:t> </w:t>
            </w:r>
          </w:p>
        </w:tc>
      </w:tr>
    </w:tbl>
    <w:p w:rsidR="001514B5" w:rsidRPr="00070D42" w:rsidRDefault="001514B5" w:rsidP="001514B5">
      <w:pPr>
        <w:rPr>
          <w:rFonts w:ascii="Century Gothic" w:hAnsi="Century Gothic"/>
          <w:b/>
          <w:lang w:val="es-MX"/>
        </w:rPr>
      </w:pPr>
    </w:p>
    <w:p w:rsidR="001514B5" w:rsidRPr="00070D42" w:rsidRDefault="001514B5" w:rsidP="001514B5">
      <w:pPr>
        <w:rPr>
          <w:rFonts w:ascii="Century Gothic" w:hAnsi="Century Gothic"/>
          <w:b/>
          <w:lang w:val="es-MX"/>
        </w:rPr>
      </w:pPr>
      <w:r w:rsidRPr="00070D42">
        <w:rPr>
          <w:rFonts w:ascii="Century Gothic" w:hAnsi="Century Gothic"/>
          <w:b/>
          <w:lang w:val="es-MX"/>
        </w:rPr>
        <w:t>B: CARACTERÍSTICAS TÉCNICAS</w:t>
      </w:r>
      <w:r>
        <w:rPr>
          <w:rFonts w:ascii="Century Gothic" w:hAnsi="Century Gothic"/>
          <w:b/>
          <w:lang w:val="es-MX"/>
        </w:rPr>
        <w:t>.</w:t>
      </w:r>
    </w:p>
    <w:p w:rsidR="001C63B8" w:rsidRPr="000A739B" w:rsidRDefault="001C63B8" w:rsidP="001C63B8">
      <w:pPr>
        <w:rPr>
          <w:rFonts w:ascii="Century Gothic" w:hAnsi="Century Gothic"/>
          <w:sz w:val="14"/>
          <w:lang w:val="es-MX"/>
        </w:rPr>
      </w:pPr>
      <w:r w:rsidRPr="000A739B">
        <w:rPr>
          <w:rFonts w:ascii="Century Gothic" w:hAnsi="Century Gothic"/>
          <w:sz w:val="14"/>
          <w:lang w:val="es-MX"/>
        </w:rPr>
        <w:t xml:space="preserve">(En las Características Técnicas Requeridas incluir todos los accesorios, manuales, garantías, cables, etc., u </w:t>
      </w:r>
      <w:r w:rsidRPr="000A739B">
        <w:rPr>
          <w:rFonts w:ascii="Century Gothic" w:hAnsi="Century Gothic"/>
          <w:sz w:val="14"/>
        </w:rPr>
        <w:t>otros que requiera cada bien a adquirir</w:t>
      </w:r>
      <w:r w:rsidRPr="000A739B">
        <w:rPr>
          <w:rFonts w:ascii="Century Gothic" w:hAnsi="Century Gothic"/>
          <w:sz w:val="14"/>
          <w:lang w:val="es-MX"/>
        </w:rPr>
        <w:t>).</w:t>
      </w:r>
    </w:p>
    <w:p w:rsidR="006569DE" w:rsidRDefault="006569DE" w:rsidP="001514B5">
      <w:pPr>
        <w:rPr>
          <w:sz w:val="14"/>
          <w:lang w:val="es-MX"/>
        </w:rPr>
      </w:pPr>
    </w:p>
    <w:tbl>
      <w:tblPr>
        <w:tblW w:w="993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3"/>
        <w:gridCol w:w="1492"/>
        <w:gridCol w:w="4732"/>
        <w:gridCol w:w="3191"/>
      </w:tblGrid>
      <w:tr w:rsidR="006569DE" w:rsidRPr="006569DE" w:rsidTr="00D57C0C">
        <w:trPr>
          <w:trHeight w:val="240"/>
        </w:trPr>
        <w:tc>
          <w:tcPr>
            <w:tcW w:w="5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ÍTEM</w:t>
            </w:r>
          </w:p>
        </w:tc>
        <w:tc>
          <w:tcPr>
            <w:tcW w:w="14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REQUERIMIENTO </w:t>
            </w:r>
          </w:p>
        </w:tc>
        <w:tc>
          <w:tcPr>
            <w:tcW w:w="473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lang w:val="es-BO" w:eastAsia="es-BO"/>
              </w:rPr>
              <w:t>CARACTERISTICAS TÉCNICAS REQUERIDAS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lang w:val="es-BO" w:eastAsia="es-BO"/>
              </w:rPr>
              <w:t>CARACTERISTICAS TÉCNICAS OFERTADAS</w:t>
            </w:r>
          </w:p>
        </w:tc>
      </w:tr>
      <w:tr w:rsidR="006569DE" w:rsidRPr="006569DE" w:rsidTr="00D57C0C">
        <w:trPr>
          <w:trHeight w:val="5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(Llenado por la entidad convocante)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lang w:val="es-BO" w:eastAsia="es-BO"/>
              </w:rPr>
            </w:pPr>
            <w:r w:rsidRPr="006569DE">
              <w:rPr>
                <w:rFonts w:ascii="Arial" w:hAnsi="Arial" w:cs="Arial"/>
                <w:lang w:val="es-BO" w:eastAsia="es-BO"/>
              </w:rPr>
              <w:t>(Para ser llenado por el proponente)</w:t>
            </w:r>
          </w:p>
        </w:tc>
      </w:tr>
      <w:tr w:rsidR="006569DE" w:rsidRPr="006569DE" w:rsidTr="00D57C0C">
        <w:trPr>
          <w:trHeight w:val="240"/>
        </w:trPr>
        <w:tc>
          <w:tcPr>
            <w:tcW w:w="5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1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REFLECTORES DE 250 W. A 400 V. 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1.   </w:t>
            </w:r>
            <w:r w:rsidR="001C63B8" w:rsidRPr="001C63B8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REFLECTORES DE 250 W. A 400 V.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lang w:val="es-BO" w:eastAsia="es-BO"/>
              </w:rPr>
            </w:pPr>
            <w:r w:rsidRPr="006569DE">
              <w:rPr>
                <w:rFonts w:ascii="Arial" w:hAnsi="Arial" w:cs="Arial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5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Indicar Marca: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 indicar Procedencia: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1.2 </w:t>
            </w:r>
            <w:r w:rsidR="00D57C0C"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Características</w:t>
            </w: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 </w:t>
            </w:r>
            <w:r w:rsidR="00D57C0C"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Técnicas</w:t>
            </w: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3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Tipo de 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Lámpara</w:t>
            </w:r>
            <w:r w:rsidR="00355338">
              <w:rPr>
                <w:rFonts w:ascii="Arial" w:hAnsi="Arial" w:cs="Arial"/>
                <w:color w:val="000000"/>
                <w:lang w:val="es-BO" w:eastAsia="es-BO"/>
              </w:rPr>
              <w:t>: Vapor de Sodio de A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lta </w:t>
            </w:r>
            <w:r w:rsidR="00355338">
              <w:rPr>
                <w:rFonts w:ascii="Arial" w:hAnsi="Arial" w:cs="Arial"/>
                <w:color w:val="000000"/>
                <w:lang w:val="es-BO" w:eastAsia="es-BO"/>
              </w:rPr>
              <w:t>T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 Potencia de la </w:t>
            </w:r>
            <w:r w:rsidR="00355338">
              <w:rPr>
                <w:rFonts w:ascii="Arial" w:hAnsi="Arial" w:cs="Arial"/>
                <w:color w:val="000000"/>
                <w:lang w:val="es-BO" w:eastAsia="es-BO"/>
              </w:rPr>
              <w:t>L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ámpara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: 250W.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5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Casquillo: E-40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Tensión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Mínima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Operación: 198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Vida Promedio de la </w:t>
            </w:r>
            <w:r w:rsidR="00355338">
              <w:rPr>
                <w:rFonts w:ascii="Arial" w:hAnsi="Arial" w:cs="Arial"/>
                <w:color w:val="000000"/>
                <w:lang w:val="es-BO" w:eastAsia="es-BO"/>
              </w:rPr>
              <w:t>L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ámpara</w:t>
            </w:r>
            <w:r w:rsidR="00355338">
              <w:rPr>
                <w:rFonts w:ascii="Arial" w:hAnsi="Arial" w:cs="Arial"/>
                <w:color w:val="000000"/>
                <w:lang w:val="es-BO" w:eastAsia="es-BO"/>
              </w:rPr>
              <w:t>: &gt;= 32.000 horas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.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  Temperatura de Color &gt;= 2.000 °K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3760D1">
        <w:trPr>
          <w:trHeight w:val="389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  Tipo de Material de la Ampolla </w:t>
            </w:r>
            <w:r w:rsidR="00D57C0C">
              <w:rPr>
                <w:rFonts w:ascii="Arial" w:hAnsi="Arial" w:cs="Arial"/>
                <w:color w:val="000000"/>
                <w:lang w:val="es-BO" w:eastAsia="es-BO"/>
              </w:rPr>
              <w:t xml:space="preserve">deberá ser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de Vidrio duro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1,3 Componentes Internos del Reflector: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a) Balasto: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Tensión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Nominal V : 230.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 Potencia Nominal de 250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</w:t>
            </w:r>
            <w:r w:rsidR="00355338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Temperatura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máxima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devanado de &gt;=130°C.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b) Ignitor: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Tensión Nominal de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alimentación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208/240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Tensión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arranque : &lt;= 198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Tensión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desconexión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: &gt;= 170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Rango de potencia para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lámparas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Haluro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Metálico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: 35W - 400W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Frecuencia Nominal de: 50 Hz.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8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c) Fotocontrol: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355338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Material: Polipropi</w:t>
            </w:r>
            <w:r>
              <w:rPr>
                <w:rFonts w:ascii="Arial" w:hAnsi="Arial" w:cs="Arial"/>
                <w:color w:val="000000"/>
                <w:lang w:val="es-BO" w:eastAsia="es-BO"/>
              </w:rPr>
              <w:t>leno-UV-Estabilizador, contra rayo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ultravioleta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Tipo: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Electromagnético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355338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>*     Potencia de C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>aga: 1000 W -1800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1C63B8">
        <w:trPr>
          <w:trHeight w:val="308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Nivel de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Iluminación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para Conexión: &lt;= 10 Lux.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3760D1">
        <w:trPr>
          <w:trHeight w:val="113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3760D1" w:rsidP="006569DE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noProof/>
                <w:color w:val="00000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18CDBC0" wp14:editId="03D72AB2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118110</wp:posOffset>
                      </wp:positionV>
                      <wp:extent cx="2965450" cy="17780"/>
                      <wp:effectExtent l="0" t="0" r="25400" b="20320"/>
                      <wp:wrapNone/>
                      <wp:docPr id="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65450" cy="1778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Conector recto 6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9.3pt" to="229.7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" strokecolor="black [3213]" strokeweight="1pt"/>
                  </w:pict>
                </mc:Fallback>
              </mc:AlternateContent>
            </w:r>
            <w:r w:rsidR="006569DE"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d) Condensador:</w:t>
            </w:r>
            <w:r w:rsidR="00896E4A">
              <w:rPr>
                <w:rFonts w:ascii="Arial" w:hAnsi="Arial" w:cs="Arial"/>
                <w:noProof/>
                <w:color w:val="000000"/>
                <w:lang w:val="es-BO" w:eastAsia="es-BO"/>
              </w:rPr>
              <w:t xml:space="preserve">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Capacidad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Eléctrica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: 32 Microfaradios.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A57E05">
        <w:trPr>
          <w:trHeight w:val="54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Tensión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Vacío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: 250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2.  GARANTIAS: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205083">
        <w:trPr>
          <w:trHeight w:val="37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205083">
              <w:rPr>
                <w:rFonts w:ascii="Arial" w:hAnsi="Arial" w:cs="Arial"/>
                <w:lang w:val="es-BO" w:eastAsia="es-BO"/>
              </w:rPr>
              <w:t xml:space="preserve">*   El proveedor debe </w:t>
            </w:r>
            <w:r w:rsidR="00205083" w:rsidRPr="00205083">
              <w:rPr>
                <w:rFonts w:ascii="Arial" w:hAnsi="Arial" w:cs="Arial"/>
                <w:lang w:val="es-BO" w:eastAsia="es-BO"/>
              </w:rPr>
              <w:t>garantizar el producto adquirido</w:t>
            </w:r>
            <w:r w:rsidRPr="00205083">
              <w:rPr>
                <w:rFonts w:ascii="Arial" w:hAnsi="Arial" w:cs="Arial"/>
                <w:lang w:val="es-BO" w:eastAsia="es-BO"/>
              </w:rPr>
              <w:t xml:space="preserve">. </w:t>
            </w:r>
            <w:r w:rsidR="00205083">
              <w:rPr>
                <w:rFonts w:ascii="Arial" w:hAnsi="Arial" w:cs="Arial"/>
                <w:lang w:val="es-BO" w:eastAsia="es-BO"/>
              </w:rPr>
              <w:t>Mínimo</w:t>
            </w:r>
            <w:r w:rsidRPr="00205083">
              <w:rPr>
                <w:rFonts w:ascii="Arial" w:hAnsi="Arial" w:cs="Arial"/>
                <w:lang w:val="es-BO" w:eastAsia="es-BO"/>
              </w:rPr>
              <w:t xml:space="preserve"> de</w:t>
            </w:r>
            <w:r w:rsidR="00205083">
              <w:rPr>
                <w:rFonts w:ascii="Arial" w:hAnsi="Arial" w:cs="Arial"/>
                <w:lang w:val="es-BO" w:eastAsia="es-BO"/>
              </w:rPr>
              <w:t xml:space="preserve"> un</w:t>
            </w:r>
            <w:r w:rsidRPr="00205083">
              <w:rPr>
                <w:rFonts w:ascii="Arial" w:hAnsi="Arial" w:cs="Arial"/>
                <w:lang w:val="es-BO" w:eastAsia="es-BO"/>
              </w:rPr>
              <w:t xml:space="preserve"> 1 año.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36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El tiempo de garantía será computable a partir de la firma de conformidad de recepción del bien.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3,  DATOS ADICIONALES: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1024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Cada una de las </w:t>
            </w:r>
            <w:r w:rsidR="00205083" w:rsidRPr="006569DE">
              <w:rPr>
                <w:rFonts w:ascii="Arial" w:hAnsi="Arial" w:cs="Arial"/>
                <w:color w:val="000000"/>
                <w:lang w:val="es-BO" w:eastAsia="es-BO"/>
              </w:rPr>
              <w:t>Luminarias deberá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contar con los Stickers de seguridad, el mismo que se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deberá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205083" w:rsidRPr="006569DE">
              <w:rPr>
                <w:rFonts w:ascii="Arial" w:hAnsi="Arial" w:cs="Arial"/>
                <w:color w:val="000000"/>
                <w:lang w:val="es-BO" w:eastAsia="es-BO"/>
              </w:rPr>
              <w:t>coordinar con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la Unidad Solicitante para su entrega, el colocado de los Stickers se lo </w:t>
            </w:r>
            <w:r w:rsidR="00205083" w:rsidRPr="006569DE">
              <w:rPr>
                <w:rFonts w:ascii="Arial" w:hAnsi="Arial" w:cs="Arial"/>
                <w:color w:val="000000"/>
                <w:lang w:val="es-BO" w:eastAsia="es-BO"/>
              </w:rPr>
              <w:t>realizará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en los componentes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eléctricos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al interior de la luminaria siendo los componentes los siguientes: </w:t>
            </w:r>
            <w:r w:rsidR="00205083" w:rsidRPr="006569DE">
              <w:rPr>
                <w:rFonts w:ascii="Arial" w:hAnsi="Arial" w:cs="Arial"/>
                <w:color w:val="000000"/>
                <w:lang w:val="es-BO" w:eastAsia="es-BO"/>
              </w:rPr>
              <w:t>Balastos, Ignitor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, Carcaza de Luminaria.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24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El costo de la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instalación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deberá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ser llevada por el proveedor.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2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CABLE DE ALUMINIO DUPLEX N°8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1</w:t>
            </w:r>
            <w:r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. CABLE DE ALUMINIO DUPLEX N° 8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Indicar Marca: </w:t>
            </w:r>
            <w:r w:rsidR="008B0D7D">
              <w:rPr>
                <w:rFonts w:ascii="Arial" w:hAnsi="Arial" w:cs="Arial"/>
                <w:color w:val="000000"/>
                <w:lang w:val="es-BO" w:eastAsia="es-BO"/>
              </w:rPr>
              <w:t>Plasmar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Indicar Procedencia:</w:t>
            </w:r>
            <w:r w:rsidR="008456A8">
              <w:rPr>
                <w:rFonts w:ascii="Arial" w:hAnsi="Arial" w:cs="Arial"/>
                <w:noProof/>
                <w:color w:val="000000"/>
                <w:lang w:val="es-BO" w:eastAsia="es-BO"/>
              </w:rPr>
              <w:t xml:space="preserve"> </w:t>
            </w:r>
            <w:r w:rsidR="008B0D7D">
              <w:rPr>
                <w:rFonts w:ascii="Arial" w:hAnsi="Arial" w:cs="Arial"/>
                <w:noProof/>
                <w:color w:val="000000"/>
                <w:lang w:val="es-BO" w:eastAsia="es-BO"/>
              </w:rPr>
              <w:t>Nacional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574FA1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1.1 Características Técnicas</w:t>
            </w:r>
            <w:r w:rsidR="006569DE"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: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45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4FA1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 Constituido: por un conductor aislado de Aluminio con Clor</w:t>
            </w:r>
            <w:r w:rsidR="00574FA1">
              <w:rPr>
                <w:rFonts w:ascii="Arial" w:hAnsi="Arial" w:cs="Arial"/>
                <w:color w:val="000000"/>
                <w:lang w:val="es-BO" w:eastAsia="es-BO"/>
              </w:rPr>
              <w:t xml:space="preserve">uro </w:t>
            </w:r>
          </w:p>
          <w:p w:rsidR="006569DE" w:rsidRPr="006569DE" w:rsidRDefault="00574FA1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  de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Polivinilo (PVC) negro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</w:t>
            </w:r>
            <w:r w:rsidR="00574FA1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D57C0C">
              <w:rPr>
                <w:rFonts w:ascii="Arial" w:hAnsi="Arial" w:cs="Arial"/>
                <w:color w:val="000000"/>
                <w:lang w:val="es-BO" w:eastAsia="es-BO"/>
              </w:rPr>
              <w:t xml:space="preserve">Conductor desnudo de Aluminio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con alma de acero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574FA1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*  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Aplicación: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Extensión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Redes </w:t>
            </w:r>
            <w:r w:rsidR="00D57C0C">
              <w:rPr>
                <w:rFonts w:ascii="Arial" w:hAnsi="Arial" w:cs="Arial"/>
                <w:color w:val="000000"/>
                <w:lang w:val="es-BO" w:eastAsia="es-BO"/>
              </w:rPr>
              <w:t>aéreas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 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574FA1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*   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>Temperatura de Operación: 75°C.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2.</w:t>
            </w:r>
            <w:r w:rsidR="006569DE"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  DATOS ADICIONALES: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43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Cada Rollo  debe contener </w:t>
            </w:r>
            <w:r w:rsidR="00D57C0C" w:rsidRPr="006569DE">
              <w:rPr>
                <w:rFonts w:ascii="Arial" w:hAnsi="Arial" w:cs="Arial"/>
                <w:color w:val="000000"/>
                <w:lang w:val="es-BO" w:eastAsia="es-BO"/>
              </w:rPr>
              <w:t>mínimo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las siguientes indicaciones: N° AWG, tipo de conductor, longitud del alambre.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315"/>
        </w:trPr>
        <w:tc>
          <w:tcPr>
            <w:tcW w:w="5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3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CABLE DE COBRE FLEXIBLE N°10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 CABLE  DE COBRE FLEXIBLE N° 10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3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Indicar Marca: </w:t>
            </w:r>
            <w:r w:rsidR="00790E5A">
              <w:rPr>
                <w:rFonts w:ascii="Arial" w:hAnsi="Arial" w:cs="Arial"/>
                <w:color w:val="000000"/>
                <w:lang w:val="es-BO" w:eastAsia="es-BO"/>
              </w:rPr>
              <w:t>Tigre Plasmar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Indicar Procedencia:</w:t>
            </w:r>
            <w:r w:rsidR="00790E5A">
              <w:rPr>
                <w:rFonts w:ascii="Arial" w:hAnsi="Arial" w:cs="Arial"/>
                <w:color w:val="000000"/>
                <w:lang w:val="es-BO" w:eastAsia="es-BO"/>
              </w:rPr>
              <w:t xml:space="preserve"> Nacional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790E5A">
        <w:trPr>
          <w:trHeight w:val="458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1,1 Características Técnicas</w:t>
            </w:r>
            <w:r w:rsidR="006569DE"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: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·    Material de conductor: cobre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Eléctrico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, 98% de pureza.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2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·    Numero de Hebras: N° 1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·    Espesor del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aislante: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0,8 mm.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·    Capacidad de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conducción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corriente de 20 Amperios.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·    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Aislamiento: W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&gt;= 600 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4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2</w:t>
            </w:r>
            <w:r w:rsidR="006569DE"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.  DATOS ADICIONALES: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40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4FA1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cada rollo debe contener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por lómenos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: N° AWG, Tipo </w:t>
            </w:r>
          </w:p>
          <w:p w:rsidR="006569DE" w:rsidRPr="006569DE" w:rsidRDefault="00574FA1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   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>de conductor, longitud del alambre.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4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TABLERO DE DISTRIBUCION ELECTRICA.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3760D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1</w:t>
            </w:r>
            <w:r w:rsidR="006569DE"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.  TABLERO DE DISTRIBUCION ELECTRICA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232275" w:rsidP="00232275">
            <w:pPr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     </w:t>
            </w: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Indicar Marca: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Indicar Procedencia:</w:t>
            </w:r>
          </w:p>
          <w:p w:rsidR="00790E5A" w:rsidRPr="006569DE" w:rsidRDefault="00790E5A" w:rsidP="008B0D7D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>*    Dimensión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:</w:t>
            </w:r>
            <w:r w:rsidR="008B0D7D">
              <w:rPr>
                <w:rFonts w:ascii="Arial" w:hAnsi="Arial" w:cs="Arial"/>
                <w:color w:val="000000"/>
                <w:lang w:val="es-BO" w:eastAsia="es-BO"/>
              </w:rPr>
              <w:t xml:space="preserve"> h=0,30 l=0,40 a=0,2</w:t>
            </w:r>
            <w:r w:rsidR="00860F0C">
              <w:rPr>
                <w:rFonts w:ascii="Arial" w:hAnsi="Arial" w:cs="Arial"/>
                <w:color w:val="000000"/>
                <w:lang w:val="es-BO" w:eastAsia="es-BO"/>
              </w:rPr>
              <w:t>0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574FA1">
        <w:trPr>
          <w:trHeight w:val="242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3760D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1.1</w:t>
            </w:r>
            <w:r w:rsidR="006569DE"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  </w:t>
            </w:r>
            <w:r w:rsid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Características Técnicas</w:t>
            </w:r>
            <w:r w:rsidR="00574FA1" w:rsidRPr="006569DE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722D08">
        <w:trPr>
          <w:trHeight w:val="3143"/>
        </w:trPr>
        <w:tc>
          <w:tcPr>
            <w:tcW w:w="52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74FA1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Deberá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Contener dentro de la caja: La riel para la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instalación</w:t>
            </w:r>
          </w:p>
          <w:p w:rsidR="00722D08" w:rsidRDefault="00574FA1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  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de los accesorios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protección</w:t>
            </w:r>
            <w:r w:rsidR="006569DE" w:rsidRPr="006569DE">
              <w:rPr>
                <w:rFonts w:ascii="Arial" w:hAnsi="Arial" w:cs="Arial"/>
                <w:color w:val="000000"/>
                <w:lang w:val="es-BO" w:eastAsia="es-BO"/>
              </w:rPr>
              <w:t>.</w:t>
            </w:r>
          </w:p>
          <w:p w:rsidR="00722D08" w:rsidRDefault="00722D08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</w:p>
          <w:p w:rsidR="00DC5B81" w:rsidRDefault="00AC744B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>* L</w:t>
            </w:r>
            <w:r w:rsidRPr="00AC744B">
              <w:rPr>
                <w:rFonts w:ascii="Arial" w:hAnsi="Arial" w:cs="Arial"/>
                <w:color w:val="000000"/>
                <w:lang w:val="es-BO" w:eastAsia="es-BO"/>
              </w:rPr>
              <w:t xml:space="preserve">levarán sin excepción un tratamiento anticorrosivo y pintados </w:t>
            </w:r>
            <w:r w:rsidR="00DC5B81">
              <w:rPr>
                <w:rFonts w:ascii="Arial" w:hAnsi="Arial" w:cs="Arial"/>
                <w:color w:val="000000"/>
                <w:lang w:val="es-BO" w:eastAsia="es-BO"/>
              </w:rPr>
              <w:t xml:space="preserve">      </w:t>
            </w:r>
          </w:p>
          <w:p w:rsidR="00DC5B81" w:rsidRDefault="00DC5B81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   </w:t>
            </w:r>
            <w:r w:rsidR="00AC744B" w:rsidRPr="00AC744B">
              <w:rPr>
                <w:rFonts w:ascii="Arial" w:hAnsi="Arial" w:cs="Arial"/>
                <w:color w:val="000000"/>
                <w:lang w:val="es-BO" w:eastAsia="es-BO"/>
              </w:rPr>
              <w:t xml:space="preserve">al horno en color gris. </w:t>
            </w:r>
          </w:p>
          <w:p w:rsidR="00722D08" w:rsidRDefault="00722D08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</w:p>
          <w:p w:rsidR="00AC744B" w:rsidRDefault="00232275" w:rsidP="00232275">
            <w:pPr>
              <w:rPr>
                <w:rFonts w:ascii="Arial" w:hAnsi="Arial" w:cs="Arial"/>
                <w:color w:val="000000"/>
                <w:lang w:val="es-BO" w:eastAsia="es-BO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DC5B81"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AC744B" w:rsidRPr="00AC744B">
              <w:rPr>
                <w:rFonts w:ascii="Arial" w:hAnsi="Arial" w:cs="Arial"/>
                <w:color w:val="000000"/>
                <w:lang w:val="es-BO" w:eastAsia="es-BO"/>
              </w:rPr>
              <w:t xml:space="preserve">Deberán contar con puerta con bisagra piano, con falleba y </w:t>
            </w:r>
            <w:r w:rsidR="00DC5B81">
              <w:rPr>
                <w:rFonts w:ascii="Arial" w:hAnsi="Arial" w:cs="Arial"/>
                <w:color w:val="000000"/>
                <w:lang w:val="es-BO" w:eastAsia="es-BO"/>
              </w:rPr>
              <w:t xml:space="preserve">      </w:t>
            </w:r>
            <w:r>
              <w:rPr>
                <w:rFonts w:ascii="Arial" w:hAnsi="Arial" w:cs="Arial"/>
                <w:color w:val="000000"/>
                <w:lang w:val="es-BO" w:eastAsia="es-BO"/>
              </w:rPr>
              <w:t xml:space="preserve">    </w:t>
            </w:r>
            <w:r w:rsidR="00AC744B" w:rsidRPr="00AC744B">
              <w:rPr>
                <w:rFonts w:ascii="Arial" w:hAnsi="Arial" w:cs="Arial"/>
                <w:color w:val="000000"/>
                <w:lang w:val="es-BO" w:eastAsia="es-BO"/>
              </w:rPr>
              <w:t xml:space="preserve">cerradura simple sin llave, bases para llaves termomagnéticas tipo riel y una conexión a tierra reglamentaria por medio de terminal o tornillo de bronce. </w:t>
            </w:r>
          </w:p>
          <w:p w:rsidR="00722D08" w:rsidRDefault="00722D08" w:rsidP="00232275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  <w:p w:rsidR="00AC744B" w:rsidRDefault="00AC744B" w:rsidP="00232275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AC744B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232275"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 w:rsidRPr="00AC744B">
              <w:rPr>
                <w:rFonts w:ascii="Arial" w:hAnsi="Arial" w:cs="Arial"/>
                <w:color w:val="000000"/>
                <w:lang w:val="es-BO" w:eastAsia="es-BO"/>
              </w:rPr>
              <w:t xml:space="preserve">En la parte inferior de la puerta se fijará un plano de planta con </w:t>
            </w:r>
            <w:r w:rsidRPr="00461520">
              <w:rPr>
                <w:rFonts w:ascii="Arial" w:hAnsi="Arial" w:cs="Arial"/>
                <w:color w:val="000000"/>
                <w:lang w:val="es-BO" w:eastAsia="es-BO"/>
              </w:rPr>
              <w:t>la identificación de los circuitos.</w:t>
            </w:r>
          </w:p>
          <w:p w:rsidR="00722D08" w:rsidRPr="00461520" w:rsidRDefault="00722D08" w:rsidP="00232275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 w:rsidRPr="00461520"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 w:rsidRPr="00461520">
              <w:rPr>
                <w:rFonts w:ascii="Arial" w:hAnsi="Arial" w:cs="Arial"/>
                <w:spacing w:val="-3"/>
              </w:rPr>
              <w:t>En su parte inferior, cada sector del conjunto tendrá un alojamiento con tapa desmontable en forma independiente a las puertas de acceso de los tableros, donde irán alojados los selladores y para entrada y salida de los conductores eléctricos.</w:t>
            </w:r>
          </w:p>
          <w:p w:rsidR="00722D08" w:rsidRDefault="00722D08" w:rsidP="00461520">
            <w:pPr>
              <w:jc w:val="both"/>
              <w:rPr>
                <w:rFonts w:ascii="Arial" w:hAnsi="Arial" w:cs="Arial"/>
                <w:spacing w:val="-3"/>
              </w:rPr>
            </w:pPr>
          </w:p>
          <w:p w:rsidR="00722D08" w:rsidRDefault="00722D08" w:rsidP="00461520">
            <w:pPr>
              <w:jc w:val="both"/>
              <w:rPr>
                <w:rFonts w:ascii="Arial" w:hAnsi="Arial" w:cs="Arial"/>
                <w:spacing w:val="-3"/>
              </w:rPr>
            </w:pPr>
          </w:p>
          <w:p w:rsidR="00461520" w:rsidRPr="00461520" w:rsidRDefault="00461520" w:rsidP="00461520">
            <w:pPr>
              <w:jc w:val="both"/>
              <w:rPr>
                <w:rFonts w:ascii="Arial" w:hAnsi="Arial" w:cs="Arial"/>
                <w:b/>
                <w:spacing w:val="-3"/>
                <w:u w:val="single"/>
              </w:rPr>
            </w:pPr>
            <w:r w:rsidRPr="00461520">
              <w:rPr>
                <w:rFonts w:ascii="Arial" w:hAnsi="Arial" w:cs="Arial"/>
                <w:b/>
                <w:spacing w:val="-3"/>
                <w:u w:val="single"/>
              </w:rPr>
              <w:t>DISYUNTORES TERMOMAGNETICOS Y GUARDAMOTORES: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</w:p>
          <w:p w:rsidR="00461520" w:rsidRPr="00BD705F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 w:rsidRPr="00BD705F">
              <w:rPr>
                <w:rFonts w:ascii="Arial" w:hAnsi="Arial" w:cs="Arial"/>
                <w:spacing w:val="-3"/>
              </w:rPr>
              <w:t>TE</w:t>
            </w:r>
            <w:r>
              <w:rPr>
                <w:rFonts w:ascii="Arial" w:hAnsi="Arial" w:cs="Arial"/>
                <w:spacing w:val="-3"/>
              </w:rPr>
              <w:t>NSION NOMINAL:</w:t>
            </w:r>
            <w:r w:rsidRPr="00BD705F">
              <w:rPr>
                <w:rFonts w:ascii="Arial" w:hAnsi="Arial" w:cs="Arial"/>
                <w:spacing w:val="-3"/>
              </w:rPr>
              <w:t xml:space="preserve"> hasta 440 Volt;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>FRECUENCIA:</w:t>
            </w:r>
            <w:r w:rsidR="001C63B8"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  <w:spacing w:val="-3"/>
              </w:rPr>
              <w:t>50 Hz;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>VIDA MEDIA:</w:t>
            </w:r>
            <w:r w:rsidR="001C63B8">
              <w:rPr>
                <w:rFonts w:ascii="Arial" w:hAnsi="Arial" w:cs="Arial"/>
                <w:spacing w:val="-3"/>
              </w:rPr>
              <w:t xml:space="preserve"> </w:t>
            </w:r>
            <w:r w:rsidRPr="00BD705F">
              <w:rPr>
                <w:rFonts w:ascii="Arial" w:hAnsi="Arial" w:cs="Arial"/>
                <w:spacing w:val="-3"/>
              </w:rPr>
              <w:t>20.000 maniobras mecánicas y e</w:t>
            </w:r>
            <w:r>
              <w:rPr>
                <w:rFonts w:ascii="Arial" w:hAnsi="Arial" w:cs="Arial"/>
                <w:spacing w:val="-3"/>
              </w:rPr>
              <w:t>léctricas con corriente nominal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 xml:space="preserve">FIJACION: </w:t>
            </w:r>
            <w:r w:rsidRPr="00BD705F">
              <w:rPr>
                <w:rFonts w:ascii="Arial" w:hAnsi="Arial" w:cs="Arial"/>
                <w:spacing w:val="-3"/>
              </w:rPr>
              <w:t>Por base tipo riel;</w:t>
            </w:r>
          </w:p>
          <w:p w:rsidR="00461520" w:rsidRPr="00BD705F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 w:rsidRPr="00BD705F">
              <w:rPr>
                <w:rFonts w:ascii="Arial" w:hAnsi="Arial" w:cs="Arial"/>
                <w:spacing w:val="-3"/>
              </w:rPr>
              <w:t>CAPACIDAD DE RUPTURA:</w:t>
            </w:r>
            <w:r w:rsidRPr="00BD705F">
              <w:rPr>
                <w:rFonts w:ascii="Arial" w:hAnsi="Arial" w:cs="Arial"/>
                <w:spacing w:val="-3"/>
              </w:rPr>
              <w:tab/>
              <w:t>5 KA p/ las monofásicas, 6 KA para los trifásicos hasta 38 A; 10 KA para los disyuntores trifásicos de 50 A en adelante;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spacing w:val="-3"/>
              </w:rPr>
              <w:t>TIPO DE INSTALACION: Horizontal.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b/>
                <w:spacing w:val="-3"/>
                <w:u w:val="single"/>
              </w:rPr>
            </w:pPr>
            <w:r w:rsidRPr="00461520">
              <w:rPr>
                <w:rFonts w:ascii="Arial" w:hAnsi="Arial" w:cs="Arial"/>
                <w:b/>
                <w:spacing w:val="-3"/>
                <w:u w:val="single"/>
              </w:rPr>
              <w:t>CAJAS DE PASO Y DERIVACIONES</w:t>
            </w:r>
            <w:r>
              <w:rPr>
                <w:rFonts w:ascii="Arial" w:hAnsi="Arial" w:cs="Arial"/>
                <w:b/>
                <w:spacing w:val="-3"/>
                <w:u w:val="single"/>
              </w:rPr>
              <w:t>.</w:t>
            </w:r>
          </w:p>
          <w:p w:rsidR="00461520" w:rsidRDefault="00EA423C" w:rsidP="00461520">
            <w:pPr>
              <w:jc w:val="both"/>
              <w:rPr>
                <w:rFonts w:ascii="Arial" w:hAnsi="Arial" w:cs="Arial"/>
                <w:spacing w:val="-3"/>
              </w:rPr>
            </w:pPr>
            <w:r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 w:rsidR="00461520" w:rsidRPr="00BD705F">
              <w:rPr>
                <w:rFonts w:ascii="Arial" w:hAnsi="Arial" w:cs="Arial"/>
                <w:spacing w:val="-3"/>
              </w:rPr>
              <w:t>Serán metálicas de una sola pieza, esmaltadas exterior e interiormente.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 w:rsidRPr="00BD705F">
              <w:rPr>
                <w:rFonts w:ascii="Arial" w:hAnsi="Arial" w:cs="Arial"/>
                <w:spacing w:val="-3"/>
              </w:rPr>
              <w:t>Serán del tipo rectangular para el caso de llaves de luz, tomacorrientes y tomas para teléfono, y de forma hexagonal para cajas de conexión, derivaciones y lugares para colocación de luminarias.</w:t>
            </w:r>
          </w:p>
          <w:p w:rsidR="00461520" w:rsidRDefault="00461520" w:rsidP="00461520">
            <w:pPr>
              <w:jc w:val="both"/>
              <w:rPr>
                <w:rFonts w:ascii="Arial" w:hAnsi="Arial" w:cs="Arial"/>
                <w:spacing w:val="-3"/>
              </w:rPr>
            </w:pPr>
            <w:r w:rsidRPr="00BD705F">
              <w:rPr>
                <w:rFonts w:ascii="Arial" w:hAnsi="Arial" w:cs="Arial"/>
                <w:spacing w:val="-3"/>
              </w:rPr>
              <w:t xml:space="preserve">Las cajas para puntos de luz y tomas a media altura se colocarán en posición vertical a 10 cm del marco de la abertura y con su cara inferior a 120 cm del nivel del piso. 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 w:rsidRPr="00BD705F">
              <w:rPr>
                <w:rFonts w:ascii="Arial" w:hAnsi="Arial" w:cs="Arial"/>
                <w:spacing w:val="-3"/>
              </w:rPr>
              <w:t xml:space="preserve">Para el caso de tomacorrientes bajos, la posición será definida por la </w:t>
            </w:r>
            <w:r>
              <w:rPr>
                <w:rFonts w:ascii="Arial" w:hAnsi="Arial" w:cs="Arial"/>
                <w:spacing w:val="-3"/>
              </w:rPr>
              <w:t>Fiscalización</w:t>
            </w:r>
            <w:r w:rsidRPr="00BD705F">
              <w:rPr>
                <w:rFonts w:ascii="Arial" w:hAnsi="Arial" w:cs="Arial"/>
                <w:spacing w:val="-3"/>
              </w:rPr>
              <w:t xml:space="preserve"> y se ubicarán a 45 cm</w:t>
            </w:r>
            <w:r>
              <w:rPr>
                <w:rFonts w:ascii="Arial" w:hAnsi="Arial" w:cs="Arial"/>
                <w:spacing w:val="-3"/>
              </w:rPr>
              <w:t>.</w:t>
            </w:r>
            <w:r w:rsidRPr="00BD705F">
              <w:rPr>
                <w:rFonts w:ascii="Arial" w:hAnsi="Arial" w:cs="Arial"/>
                <w:spacing w:val="-3"/>
              </w:rPr>
              <w:t xml:space="preserve"> del nivel del suelo.</w:t>
            </w:r>
          </w:p>
          <w:p w:rsidR="00461520" w:rsidRPr="00790E5A" w:rsidRDefault="00461520" w:rsidP="00461520">
            <w:pPr>
              <w:jc w:val="both"/>
              <w:rPr>
                <w:rFonts w:ascii="Arial" w:hAnsi="Arial" w:cs="Arial"/>
                <w:b/>
                <w:spacing w:val="-3"/>
                <w:u w:val="single"/>
              </w:rPr>
            </w:pPr>
            <w:r w:rsidRPr="00790E5A">
              <w:rPr>
                <w:rFonts w:ascii="Arial" w:hAnsi="Arial" w:cs="Arial"/>
                <w:b/>
                <w:spacing w:val="-3"/>
                <w:u w:val="single"/>
              </w:rPr>
              <w:t>ELECTRODUCTOS Y CAÑERIAS DE HIERRO GALVANIZADO</w:t>
            </w:r>
          </w:p>
          <w:p w:rsidR="00461520" w:rsidRPr="00461520" w:rsidRDefault="00461520" w:rsidP="00461520">
            <w:pPr>
              <w:jc w:val="both"/>
              <w:rPr>
                <w:rFonts w:ascii="Arial" w:hAnsi="Arial" w:cs="Arial"/>
                <w:b/>
                <w:spacing w:val="-3"/>
                <w:u w:val="single"/>
              </w:rPr>
            </w:pPr>
          </w:p>
          <w:p w:rsidR="00790E5A" w:rsidRDefault="00790E5A" w:rsidP="00790E5A">
            <w:pPr>
              <w:jc w:val="both"/>
              <w:rPr>
                <w:rFonts w:ascii="Arial" w:hAnsi="Arial" w:cs="Arial"/>
                <w:spacing w:val="-3"/>
              </w:rPr>
            </w:pPr>
            <w:r w:rsidRPr="00BD705F">
              <w:rPr>
                <w:rFonts w:ascii="Arial" w:hAnsi="Arial" w:cs="Arial"/>
                <w:spacing w:val="-3"/>
              </w:rPr>
              <w:t xml:space="preserve">Los </w:t>
            </w:r>
            <w:r>
              <w:rPr>
                <w:rFonts w:ascii="Arial" w:hAnsi="Arial" w:cs="Arial"/>
                <w:spacing w:val="-3"/>
              </w:rPr>
              <w:t>electro</w:t>
            </w:r>
            <w:r w:rsidRPr="00BD705F">
              <w:rPr>
                <w:rFonts w:ascii="Arial" w:hAnsi="Arial" w:cs="Arial"/>
                <w:spacing w:val="-3"/>
              </w:rPr>
              <w:t>ductos a ser utilizados, a excepción de las de la playa que se consideran aparte, serán de PVC rígido, de 1</w:t>
            </w:r>
            <w:r>
              <w:rPr>
                <w:rFonts w:ascii="Arial" w:hAnsi="Arial" w:cs="Arial"/>
                <w:spacing w:val="-3"/>
              </w:rPr>
              <w:t>ª</w:t>
            </w:r>
            <w:r w:rsidRPr="00BD705F">
              <w:rPr>
                <w:rFonts w:ascii="Arial" w:hAnsi="Arial" w:cs="Arial"/>
                <w:spacing w:val="-3"/>
              </w:rPr>
              <w:t xml:space="preserve"> calidad y fabricación nacional, con un diámetro mínimo de 3/4"; en ningún caso se utilizarán electro ductos de tipo corrugado y de sección inferior a la especificada.</w:t>
            </w:r>
          </w:p>
          <w:p w:rsidR="00790E5A" w:rsidRDefault="00790E5A" w:rsidP="00790E5A">
            <w:pPr>
              <w:jc w:val="both"/>
              <w:rPr>
                <w:rFonts w:ascii="Arial" w:hAnsi="Arial" w:cs="Arial"/>
                <w:spacing w:val="-3"/>
              </w:rPr>
            </w:pPr>
            <w:r w:rsidRPr="00BD705F">
              <w:rPr>
                <w:rFonts w:ascii="Arial" w:hAnsi="Arial" w:cs="Arial"/>
                <w:spacing w:val="-3"/>
              </w:rPr>
              <w:t>Las alimentaciones principales serán subterráneas, e irán dentro de cañerías de hierro galvanizado desde la llave limitadora hasta el Tablero General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 w:rsidRPr="00BD705F">
              <w:rPr>
                <w:rFonts w:ascii="Arial" w:hAnsi="Arial" w:cs="Arial"/>
                <w:spacing w:val="-3"/>
              </w:rPr>
              <w:t>(TG).</w:t>
            </w:r>
          </w:p>
          <w:p w:rsidR="00790E5A" w:rsidRDefault="00790E5A" w:rsidP="00790E5A">
            <w:pPr>
              <w:jc w:val="both"/>
              <w:rPr>
                <w:rFonts w:ascii="Arial" w:hAnsi="Arial" w:cs="Arial"/>
                <w:spacing w:val="-3"/>
              </w:rPr>
            </w:pPr>
          </w:p>
          <w:p w:rsidR="00790E5A" w:rsidRDefault="00790E5A" w:rsidP="00790E5A">
            <w:pPr>
              <w:jc w:val="both"/>
              <w:rPr>
                <w:rFonts w:ascii="Arial" w:hAnsi="Arial" w:cs="Arial"/>
                <w:b/>
                <w:spacing w:val="-3"/>
                <w:u w:val="single"/>
              </w:rPr>
            </w:pPr>
            <w:r w:rsidRPr="00790E5A">
              <w:rPr>
                <w:rFonts w:ascii="Arial" w:hAnsi="Arial" w:cs="Arial"/>
                <w:b/>
                <w:spacing w:val="-3"/>
                <w:u w:val="single"/>
              </w:rPr>
              <w:t>CONDUCTORES</w:t>
            </w:r>
            <w:r w:rsidR="00EA423C">
              <w:rPr>
                <w:rFonts w:ascii="Arial" w:hAnsi="Arial" w:cs="Arial"/>
                <w:b/>
                <w:spacing w:val="-3"/>
                <w:u w:val="single"/>
              </w:rPr>
              <w:t>.</w:t>
            </w:r>
          </w:p>
          <w:p w:rsidR="00EA423C" w:rsidRPr="00790E5A" w:rsidRDefault="00EA423C" w:rsidP="00790E5A">
            <w:pPr>
              <w:jc w:val="both"/>
              <w:rPr>
                <w:rFonts w:ascii="Arial" w:hAnsi="Arial" w:cs="Arial"/>
                <w:b/>
                <w:spacing w:val="-3"/>
                <w:u w:val="single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 w:rsidRPr="00BD705F">
              <w:rPr>
                <w:rFonts w:ascii="Arial" w:hAnsi="Arial" w:cs="Arial"/>
                <w:spacing w:val="-3"/>
              </w:rPr>
              <w:t>Serán utilizados conductores multifilares flexibles de cobre electrolítico de conductibilidad del 98 %, con aislación de termoplástico para 1.000 Volt y temperatura de servicio de 60</w:t>
            </w:r>
            <w:r>
              <w:rPr>
                <w:rFonts w:ascii="Arial" w:hAnsi="Arial" w:cs="Arial"/>
                <w:spacing w:val="-3"/>
              </w:rPr>
              <w:t xml:space="preserve">º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</w:t>
            </w:r>
            <w:r w:rsidRPr="00BD705F">
              <w:rPr>
                <w:rFonts w:ascii="Arial" w:hAnsi="Arial" w:cs="Arial"/>
                <w:spacing w:val="-3"/>
              </w:rPr>
              <w:t xml:space="preserve">Centígrados. Los empalmes se harán solamente en las cajas </w:t>
            </w:r>
            <w:r>
              <w:rPr>
                <w:rFonts w:ascii="Arial" w:hAnsi="Arial" w:cs="Arial"/>
                <w:spacing w:val="-3"/>
              </w:rPr>
              <w:t>y en el menor número posible.</w:t>
            </w:r>
          </w:p>
          <w:p w:rsidR="00790E5A" w:rsidRPr="00BD705F" w:rsidRDefault="00790E5A" w:rsidP="00790E5A">
            <w:pPr>
              <w:jc w:val="both"/>
              <w:rPr>
                <w:rFonts w:ascii="Arial" w:hAnsi="Arial" w:cs="Arial"/>
                <w:spacing w:val="-3"/>
              </w:rPr>
            </w:pPr>
          </w:p>
          <w:p w:rsidR="00461520" w:rsidRPr="006569DE" w:rsidRDefault="00461520" w:rsidP="00232275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450"/>
        </w:trPr>
        <w:tc>
          <w:tcPr>
            <w:tcW w:w="523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6E4A" w:rsidRDefault="00896E4A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  <w:p w:rsidR="00896E4A" w:rsidRDefault="00896E4A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  <w:p w:rsidR="00896E4A" w:rsidRDefault="00896E4A" w:rsidP="00896E4A">
            <w:pPr>
              <w:jc w:val="center"/>
              <w:rPr>
                <w:rFonts w:ascii="Arial" w:hAnsi="Arial" w:cs="Arial"/>
                <w:noProof/>
                <w:color w:val="000000"/>
                <w:lang w:val="es-BO" w:eastAsia="es-BO"/>
              </w:rPr>
            </w:pPr>
          </w:p>
          <w:p w:rsidR="006569DE" w:rsidRPr="006569DE" w:rsidRDefault="006569DE" w:rsidP="00896E4A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5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INTERRUPTOR AUTOMATICO.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22D08" w:rsidRPr="00722D08" w:rsidRDefault="00722D08" w:rsidP="00722D08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722D08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1  </w:t>
            </w:r>
            <w:r w:rsidRPr="00722D08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 </w:t>
            </w:r>
            <w:r w:rsidR="006569DE" w:rsidRPr="00722D08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INTERRUPTOR AUTOMATICO</w:t>
            </w:r>
            <w:r w:rsidR="006569DE" w:rsidRPr="00722D08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 </w:t>
            </w:r>
          </w:p>
          <w:p w:rsidR="006569DE" w:rsidRPr="00722D08" w:rsidRDefault="00722D08" w:rsidP="00722D08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722D08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   </w:t>
            </w:r>
            <w:r w:rsidR="006569DE" w:rsidRPr="00722D08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TERMOMAGNETICO 2 POLOS DE 10 K  A 16 AMP.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Indicar Marca: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Indicar Procedencia: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574FA1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1.1 Características Técnicas</w:t>
            </w:r>
            <w:r w:rsidR="006569DE"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4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·      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Tensión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Nominal: 240 - 400 v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·      Corriente Nominal: 63 A.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 Tipo : Bipolar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 Capacidad de Ruptura: KA a 208/120v.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  Numero de Operaciones que soporta: 20000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 Tipo de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fijación</w:t>
            </w:r>
            <w:r w:rsidR="00205083">
              <w:rPr>
                <w:rFonts w:ascii="Arial" w:hAnsi="Arial" w:cs="Arial"/>
                <w:color w:val="000000"/>
                <w:lang w:val="es-BO" w:eastAsia="es-BO"/>
              </w:rPr>
              <w:t xml:space="preserve"> a la caja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4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574FA1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2. </w:t>
            </w:r>
            <w:r w:rsidR="006569DE"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GARANTIAS: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205083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9DE" w:rsidRDefault="00205083" w:rsidP="00205083">
            <w:pPr>
              <w:jc w:val="both"/>
              <w:rPr>
                <w:rFonts w:ascii="Arial" w:hAnsi="Arial" w:cs="Arial"/>
                <w:lang w:val="es-BO" w:eastAsia="es-BO"/>
              </w:rPr>
            </w:pPr>
            <w:r w:rsidRPr="00205083">
              <w:rPr>
                <w:rFonts w:ascii="Arial" w:hAnsi="Arial" w:cs="Arial"/>
                <w:lang w:val="es-BO" w:eastAsia="es-BO"/>
              </w:rPr>
              <w:t xml:space="preserve">El proveedor debe garantizar el producto adquirido. </w:t>
            </w:r>
            <w:r>
              <w:rPr>
                <w:rFonts w:ascii="Arial" w:hAnsi="Arial" w:cs="Arial"/>
                <w:lang w:val="es-BO" w:eastAsia="es-BO"/>
              </w:rPr>
              <w:t>Mínimo</w:t>
            </w:r>
            <w:r w:rsidRPr="00205083">
              <w:rPr>
                <w:rFonts w:ascii="Arial" w:hAnsi="Arial" w:cs="Arial"/>
                <w:lang w:val="es-BO" w:eastAsia="es-BO"/>
              </w:rPr>
              <w:t xml:space="preserve"> de</w:t>
            </w:r>
            <w:r>
              <w:rPr>
                <w:rFonts w:ascii="Arial" w:hAnsi="Arial" w:cs="Arial"/>
                <w:lang w:val="es-BO" w:eastAsia="es-BO"/>
              </w:rPr>
              <w:t xml:space="preserve"> un</w:t>
            </w:r>
            <w:r w:rsidRPr="00205083">
              <w:rPr>
                <w:rFonts w:ascii="Arial" w:hAnsi="Arial" w:cs="Arial"/>
                <w:lang w:val="es-BO" w:eastAsia="es-BO"/>
              </w:rPr>
              <w:t xml:space="preserve"> 1 año.</w:t>
            </w:r>
          </w:p>
          <w:p w:rsidR="00896E4A" w:rsidRPr="006569DE" w:rsidRDefault="00896E4A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6E4A" w:rsidRDefault="00896E4A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6</w:t>
            </w:r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6E4A" w:rsidRDefault="00896E4A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CONTACTOR BOBINA 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6E4A" w:rsidRDefault="00896E4A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</w:p>
          <w:p w:rsidR="00722D08" w:rsidRPr="00722D08" w:rsidRDefault="00722D08" w:rsidP="00722D08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1  </w:t>
            </w:r>
            <w:r w:rsidR="006569DE" w:rsidRPr="00722D08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CONTACTOR BOBINA  </w:t>
            </w:r>
          </w:p>
          <w:p w:rsidR="006569DE" w:rsidRPr="00722D08" w:rsidRDefault="00722D08" w:rsidP="00722D08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722D08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   </w:t>
            </w:r>
            <w:r w:rsidR="006569DE" w:rsidRPr="00722D08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100-250 VAC-DC 400V 18 5KW.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Indicar Marca: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Indicar Procedencia: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574FA1" w:rsidRDefault="00574FA1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1.1  Características Técnicas: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8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·         Corriente Nominal:  32 A.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·         Frecuencia Nominal: 50HZ.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·         Tipo: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Trifásico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>7</w:t>
            </w:r>
          </w:p>
        </w:tc>
        <w:tc>
          <w:tcPr>
            <w:tcW w:w="14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MEDIDOR </w:t>
            </w: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lastRenderedPageBreak/>
              <w:t>TRIFASICO</w:t>
            </w: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574FA1" w:rsidRDefault="00722D08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lastRenderedPageBreak/>
              <w:t>MEDIDOR TRIFASICO</w:t>
            </w:r>
            <w:r w:rsidR="006569DE"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: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205083">
            <w:pPr>
              <w:jc w:val="both"/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  <w:t xml:space="preserve">*   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Indicar Marca: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*    Indicar Procedencia: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574FA1" w:rsidRDefault="00722D08" w:rsidP="006569DE">
            <w:pPr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>
              <w:rPr>
                <w:rFonts w:ascii="Arial" w:hAnsi="Arial" w:cs="Arial"/>
                <w:noProof/>
                <w:color w:val="00000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7089B36B" wp14:editId="6DB4F3D3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-3810</wp:posOffset>
                      </wp:positionV>
                      <wp:extent cx="5033645" cy="0"/>
                      <wp:effectExtent l="0" t="0" r="1460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03364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Conector recto 3" o:spid="_x0000_s1026" style="position:absolute;flip:y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45pt,-.3pt" to="391.9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" strokecolor="black [3213]" strokeweight="1pt"/>
                  </w:pict>
                </mc:Fallback>
              </mc:AlternateContent>
            </w:r>
            <w:r w:rsidR="00574FA1" w:rsidRPr="00574FA1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1.1 Características Técnicas:</w:t>
            </w:r>
            <w:r w:rsidR="008456A8">
              <w:rPr>
                <w:rFonts w:ascii="Arial" w:hAnsi="Arial" w:cs="Arial"/>
                <w:noProof/>
                <w:color w:val="000000"/>
                <w:lang w:val="es-BO" w:eastAsia="es-BO"/>
              </w:rPr>
              <w:t xml:space="preserve">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67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Base: debe ser hecha en una sola pieza de material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termoplástico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o de otro material no inflamable, resistente al arco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eléctrico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,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deformación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flexión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, desgaste y golpes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45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La cubierta debe asegurarse firmemente en el interior del medidor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·    debe tener al frente una ventana para la pantalla del medidor.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30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·    Cobertor: debe ser de Policarbonato, moldeado en una pieza,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67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*     La pantalla digital (display): Debe ser de cristal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líquido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, con al</w:t>
            </w:r>
            <w:r w:rsidR="00574FA1">
              <w:rPr>
                <w:rFonts w:ascii="Arial" w:hAnsi="Arial" w:cs="Arial"/>
                <w:color w:val="000000"/>
                <w:lang w:val="es-BO" w:eastAsia="es-BO"/>
              </w:rPr>
              <w:t xml:space="preserve"> 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menos 6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dígitos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para los datos registrados de </w:t>
            </w:r>
            <w:r w:rsidR="00574FA1" w:rsidRPr="006569DE">
              <w:rPr>
                <w:rFonts w:ascii="Arial" w:hAnsi="Arial" w:cs="Arial"/>
                <w:color w:val="000000"/>
                <w:lang w:val="es-BO" w:eastAsia="es-BO"/>
              </w:rPr>
              <w:t>energía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y demanda.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45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FD7295" w:rsidRDefault="00FD7295" w:rsidP="006569DE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</w:pPr>
            <w:r w:rsidRPr="00FD7295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1.1.2 </w:t>
            </w:r>
            <w:r w:rsidR="006569DE" w:rsidRPr="00FD7295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La placa de </w:t>
            </w:r>
            <w:r w:rsidR="00574FA1" w:rsidRPr="00FD7295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Identificación</w:t>
            </w:r>
            <w:r w:rsidR="006569DE" w:rsidRPr="00FD7295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 debe contener la siguiente </w:t>
            </w:r>
            <w:r w:rsidR="00574FA1" w:rsidRPr="00FD7295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>información</w:t>
            </w:r>
            <w:r w:rsidR="006569DE" w:rsidRPr="00FD7295">
              <w:rPr>
                <w:rFonts w:ascii="Arial" w:hAnsi="Arial" w:cs="Arial"/>
                <w:b/>
                <w:bCs/>
                <w:color w:val="000000"/>
                <w:u w:val="single"/>
                <w:lang w:val="es-BO" w:eastAsia="es-BO"/>
              </w:rPr>
              <w:t xml:space="preserve">: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1) Nombre del fabricante.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2) </w:t>
            </w:r>
            <w:r w:rsidR="00FD7295" w:rsidRPr="006569DE">
              <w:rPr>
                <w:rFonts w:ascii="Arial" w:hAnsi="Arial" w:cs="Arial"/>
                <w:color w:val="000000"/>
                <w:lang w:val="es-BO" w:eastAsia="es-BO"/>
              </w:rPr>
              <w:t>Número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serie del fabricante.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3) Tipo de medidor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4) clase de corriente: CL200.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5) Voltaje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6) tipo de servicio: EDD(</w:t>
            </w:r>
            <w:r w:rsidR="00FD7295" w:rsidRPr="006569DE">
              <w:rPr>
                <w:rFonts w:ascii="Arial" w:hAnsi="Arial" w:cs="Arial"/>
                <w:color w:val="000000"/>
                <w:lang w:val="es-BO" w:eastAsia="es-BO"/>
              </w:rPr>
              <w:t>Trifásico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Estrella o delta con demanda)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both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7) Numero de hilo: 4H.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6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8) Frecuencia: 60HZ.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210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9) Corriente de prueba: 30TA.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  <w:tr w:rsidR="006569DE" w:rsidRPr="006569DE" w:rsidTr="00D57C0C">
        <w:trPr>
          <w:trHeight w:val="19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10) año de </w:t>
            </w:r>
            <w:r w:rsidR="00FD7295" w:rsidRPr="006569DE">
              <w:rPr>
                <w:rFonts w:ascii="Arial" w:hAnsi="Arial" w:cs="Arial"/>
                <w:color w:val="000000"/>
                <w:lang w:val="es-BO" w:eastAsia="es-BO"/>
              </w:rPr>
              <w:t>fabricación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del Medidor.</w:t>
            </w:r>
          </w:p>
        </w:tc>
        <w:tc>
          <w:tcPr>
            <w:tcW w:w="31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jc w:val="center"/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> </w:t>
            </w:r>
          </w:p>
        </w:tc>
      </w:tr>
      <w:tr w:rsidR="006569DE" w:rsidRPr="006569DE" w:rsidTr="00D57C0C">
        <w:trPr>
          <w:trHeight w:val="465"/>
        </w:trPr>
        <w:tc>
          <w:tcPr>
            <w:tcW w:w="5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14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b/>
                <w:bCs/>
                <w:color w:val="000000"/>
                <w:lang w:val="es-BO" w:eastAsia="es-BO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11) </w:t>
            </w:r>
            <w:r w:rsidR="00FD7295" w:rsidRPr="006569DE">
              <w:rPr>
                <w:rFonts w:ascii="Arial" w:hAnsi="Arial" w:cs="Arial"/>
                <w:color w:val="000000"/>
                <w:lang w:val="es-BO" w:eastAsia="es-BO"/>
              </w:rPr>
              <w:t>Código</w:t>
            </w:r>
            <w:r w:rsidRPr="006569DE">
              <w:rPr>
                <w:rFonts w:ascii="Arial" w:hAnsi="Arial" w:cs="Arial"/>
                <w:color w:val="000000"/>
                <w:lang w:val="es-BO" w:eastAsia="es-BO"/>
              </w:rPr>
              <w:t xml:space="preserve"> de barras en los que se indiquen las siglas ICE y el Numero asignado de cada medidor </w:t>
            </w:r>
          </w:p>
        </w:tc>
        <w:tc>
          <w:tcPr>
            <w:tcW w:w="31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569DE" w:rsidRPr="006569DE" w:rsidRDefault="006569DE" w:rsidP="006569DE">
            <w:pPr>
              <w:rPr>
                <w:rFonts w:ascii="Arial" w:hAnsi="Arial" w:cs="Arial"/>
                <w:color w:val="000000"/>
                <w:lang w:val="es-BO" w:eastAsia="es-BO"/>
              </w:rPr>
            </w:pPr>
          </w:p>
        </w:tc>
      </w:tr>
    </w:tbl>
    <w:p w:rsidR="00BA056D" w:rsidRPr="00070D42" w:rsidRDefault="00896E4A" w:rsidP="001514B5">
      <w:pPr>
        <w:rPr>
          <w:rFonts w:ascii="Century Gothic" w:hAnsi="Century Gothic"/>
          <w:b/>
        </w:rPr>
      </w:pPr>
      <w:r>
        <w:rPr>
          <w:rFonts w:ascii="Arial" w:hAnsi="Arial" w:cs="Arial"/>
          <w:noProof/>
          <w:color w:val="000000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0CDF8D" wp14:editId="05E8F958">
                <wp:simplePos x="0" y="0"/>
                <wp:positionH relativeFrom="column">
                  <wp:posOffset>316865</wp:posOffset>
                </wp:positionH>
                <wp:positionV relativeFrom="paragraph">
                  <wp:posOffset>-5441315</wp:posOffset>
                </wp:positionV>
                <wp:extent cx="5979795" cy="0"/>
                <wp:effectExtent l="0" t="0" r="20955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979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2136B196" id="Conector recto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95pt,-428.45pt" to="495.8pt,-4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" strokecolor="black [3213]" strokeweight="1pt"/>
            </w:pict>
          </mc:Fallback>
        </mc:AlternateContent>
      </w:r>
    </w:p>
    <w:p w:rsidR="001514B5" w:rsidRDefault="001514B5" w:rsidP="001514B5">
      <w:pPr>
        <w:rPr>
          <w:rFonts w:ascii="Century Gothic" w:hAnsi="Century Gothic" w:cs="Calibri"/>
          <w:b/>
          <w:lang w:val="es-MX"/>
        </w:rPr>
      </w:pPr>
      <w:r w:rsidRPr="00070D42">
        <w:rPr>
          <w:rFonts w:ascii="Century Gothic" w:hAnsi="Century Gothic" w:cs="Calibri"/>
          <w:b/>
          <w:lang w:val="es-MX"/>
        </w:rPr>
        <w:t>C: CONDICIONES COMPLEMENTARIAS</w:t>
      </w:r>
    </w:p>
    <w:p w:rsidR="001514B5" w:rsidRDefault="001514B5" w:rsidP="001514B5">
      <w:pPr>
        <w:rPr>
          <w:rFonts w:ascii="Century Gothic" w:hAnsi="Century Gothic" w:cs="Calibri"/>
          <w:b/>
          <w:lang w:val="es-MX"/>
        </w:rPr>
      </w:pPr>
    </w:p>
    <w:p w:rsidR="00FD7295" w:rsidRPr="00070D42" w:rsidRDefault="00FD7295" w:rsidP="001514B5">
      <w:pPr>
        <w:rPr>
          <w:rFonts w:ascii="Century Gothic" w:hAnsi="Century Gothic" w:cs="Calibri"/>
          <w:b/>
          <w:lang w:val="es-MX"/>
        </w:rPr>
      </w:pPr>
    </w:p>
    <w:tbl>
      <w:tblPr>
        <w:tblW w:w="97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3662"/>
        <w:gridCol w:w="4293"/>
      </w:tblGrid>
      <w:tr w:rsidR="001514B5" w:rsidRPr="00070D42" w:rsidTr="00722D08">
        <w:trPr>
          <w:trHeight w:val="89"/>
        </w:trPr>
        <w:tc>
          <w:tcPr>
            <w:tcW w:w="1843" w:type="dxa"/>
            <w:vAlign w:val="center"/>
          </w:tcPr>
          <w:p w:rsidR="001514B5" w:rsidRPr="00BA056D" w:rsidRDefault="001514B5" w:rsidP="00BA056D">
            <w:pPr>
              <w:jc w:val="center"/>
              <w:rPr>
                <w:rFonts w:ascii="Century Gothic" w:eastAsia="Calibri" w:hAnsi="Century Gothic" w:cs="Tahoma"/>
                <w:b/>
                <w:lang w:val="es-ES_tradnl" w:eastAsia="en-US"/>
              </w:rPr>
            </w:pPr>
            <w:r w:rsidRPr="00BA056D">
              <w:rPr>
                <w:rFonts w:ascii="Century Gothic" w:eastAsia="Calibri" w:hAnsi="Century Gothic" w:cs="Tahoma"/>
                <w:b/>
                <w:lang w:val="es-ES_tradnl" w:eastAsia="en-US"/>
              </w:rPr>
              <w:t>CONDICIÓN</w:t>
            </w:r>
          </w:p>
        </w:tc>
        <w:tc>
          <w:tcPr>
            <w:tcW w:w="3662" w:type="dxa"/>
            <w:vAlign w:val="center"/>
          </w:tcPr>
          <w:p w:rsidR="001514B5" w:rsidRPr="00BA056D" w:rsidRDefault="001514B5" w:rsidP="00BA056D">
            <w:pPr>
              <w:pStyle w:val="Default"/>
              <w:jc w:val="center"/>
              <w:rPr>
                <w:rFonts w:ascii="Century Gothic" w:hAnsi="Century Gothic" w:cs="Tahoma"/>
                <w:b/>
                <w:color w:val="auto"/>
                <w:sz w:val="16"/>
                <w:szCs w:val="16"/>
                <w:lang w:val="es-ES_tradnl"/>
              </w:rPr>
            </w:pPr>
            <w:r w:rsidRPr="00BA056D">
              <w:rPr>
                <w:rFonts w:ascii="Century Gothic" w:hAnsi="Century Gothic" w:cs="Tahoma"/>
                <w:b/>
                <w:color w:val="auto"/>
                <w:sz w:val="16"/>
                <w:szCs w:val="16"/>
                <w:lang w:val="es-ES_tradnl"/>
              </w:rPr>
              <w:t>CONDICIÓN REQUERIDA</w:t>
            </w:r>
          </w:p>
          <w:p w:rsidR="001514B5" w:rsidRPr="00E20FDB" w:rsidRDefault="001514B5" w:rsidP="00BA056D">
            <w:pPr>
              <w:pStyle w:val="Default"/>
              <w:jc w:val="center"/>
              <w:rPr>
                <w:rFonts w:ascii="Century Gothic" w:hAnsi="Century Gothic" w:cs="Tahoma"/>
                <w:color w:val="auto"/>
                <w:sz w:val="16"/>
                <w:szCs w:val="16"/>
                <w:lang w:val="es-ES_tradnl"/>
              </w:rPr>
            </w:pPr>
            <w:r w:rsidRPr="00E20FDB">
              <w:rPr>
                <w:rFonts w:ascii="Century Gothic" w:hAnsi="Century Gothic" w:cs="Tahoma"/>
                <w:sz w:val="16"/>
                <w:szCs w:val="16"/>
                <w:lang w:val="es-ES_tradnl"/>
              </w:rPr>
              <w:t>(Llenado por la entidad convocante en días calendario</w:t>
            </w:r>
            <w:r>
              <w:rPr>
                <w:rFonts w:ascii="Century Gothic" w:hAnsi="Century Gothic" w:cs="Tahoma"/>
                <w:sz w:val="16"/>
                <w:szCs w:val="16"/>
                <w:lang w:val="es-ES_tradnl"/>
              </w:rPr>
              <w:t>)</w:t>
            </w:r>
          </w:p>
        </w:tc>
        <w:tc>
          <w:tcPr>
            <w:tcW w:w="4293" w:type="dxa"/>
            <w:vAlign w:val="center"/>
          </w:tcPr>
          <w:p w:rsidR="001514B5" w:rsidRPr="00BA056D" w:rsidRDefault="001514B5" w:rsidP="00BA056D">
            <w:pPr>
              <w:pStyle w:val="Default"/>
              <w:jc w:val="center"/>
              <w:rPr>
                <w:rFonts w:ascii="Century Gothic" w:hAnsi="Century Gothic" w:cs="Tahoma"/>
                <w:b/>
                <w:color w:val="auto"/>
                <w:sz w:val="16"/>
                <w:szCs w:val="16"/>
                <w:lang w:val="es-ES_tradnl"/>
              </w:rPr>
            </w:pPr>
            <w:r w:rsidRPr="00BA056D">
              <w:rPr>
                <w:rFonts w:ascii="Century Gothic" w:hAnsi="Century Gothic" w:cs="Tahoma"/>
                <w:b/>
                <w:color w:val="auto"/>
                <w:sz w:val="16"/>
                <w:szCs w:val="16"/>
                <w:lang w:val="es-ES_tradnl"/>
              </w:rPr>
              <w:t>CONDICIÓN OFERTADA</w:t>
            </w:r>
          </w:p>
          <w:p w:rsidR="001514B5" w:rsidRPr="00070D42" w:rsidRDefault="001514B5" w:rsidP="00BA056D">
            <w:pPr>
              <w:jc w:val="center"/>
              <w:rPr>
                <w:rFonts w:ascii="Century Gothic" w:eastAsia="Calibri" w:hAnsi="Century Gothic" w:cs="Tahoma"/>
                <w:lang w:val="es-ES_tradnl" w:eastAsia="en-US"/>
              </w:rPr>
            </w:pPr>
            <w:r w:rsidRPr="00070D42">
              <w:rPr>
                <w:rFonts w:ascii="Century Gothic" w:eastAsia="Calibri" w:hAnsi="Century Gothic" w:cs="Tahoma"/>
                <w:lang w:val="es-ES_tradnl" w:eastAsia="en-US"/>
              </w:rPr>
              <w:t>(</w:t>
            </w:r>
            <w:r>
              <w:rPr>
                <w:rFonts w:ascii="Century Gothic" w:eastAsia="Calibri" w:hAnsi="Century Gothic" w:cs="Tahoma"/>
                <w:lang w:val="es-ES_tradnl" w:eastAsia="en-US"/>
              </w:rPr>
              <w:t>Par</w:t>
            </w:r>
            <w:r w:rsidR="00991A38">
              <w:rPr>
                <w:rFonts w:ascii="Century Gothic" w:eastAsia="Calibri" w:hAnsi="Century Gothic" w:cs="Tahoma"/>
                <w:lang w:val="es-ES_tradnl" w:eastAsia="en-US"/>
              </w:rPr>
              <w:t>a ser llenado por el proponente</w:t>
            </w:r>
            <w:r w:rsidRPr="00070D42">
              <w:rPr>
                <w:rFonts w:ascii="Century Gothic" w:eastAsia="Calibri" w:hAnsi="Century Gothic" w:cs="Tahoma"/>
                <w:lang w:val="es-ES_tradnl" w:eastAsia="en-US"/>
              </w:rPr>
              <w:t>)</w:t>
            </w:r>
          </w:p>
        </w:tc>
      </w:tr>
      <w:tr w:rsidR="008E4066" w:rsidRPr="00070D42" w:rsidTr="00722D08">
        <w:trPr>
          <w:trHeight w:val="340"/>
        </w:trPr>
        <w:tc>
          <w:tcPr>
            <w:tcW w:w="1843" w:type="dxa"/>
            <w:vAlign w:val="center"/>
          </w:tcPr>
          <w:p w:rsidR="008E4066" w:rsidRPr="00070D42" w:rsidRDefault="00FD7295" w:rsidP="004924A5">
            <w:pPr>
              <w:jc w:val="center"/>
              <w:rPr>
                <w:rFonts w:ascii="Century Gothic" w:eastAsia="Calibri" w:hAnsi="Century Gothic" w:cs="Tahoma"/>
                <w:lang w:val="es-ES_tradnl" w:eastAsia="en-US"/>
              </w:rPr>
            </w:pPr>
            <w:r>
              <w:rPr>
                <w:rFonts w:ascii="Century Gothic" w:eastAsia="Calibri" w:hAnsi="Century Gothic" w:cs="Tahoma"/>
                <w:lang w:val="es-ES_tradnl" w:eastAsia="en-US"/>
              </w:rPr>
              <w:t xml:space="preserve">PLAZO DE ENTREGA </w:t>
            </w:r>
          </w:p>
        </w:tc>
        <w:tc>
          <w:tcPr>
            <w:tcW w:w="3662" w:type="dxa"/>
            <w:vAlign w:val="center"/>
          </w:tcPr>
          <w:p w:rsidR="008E4066" w:rsidRDefault="00FD7295" w:rsidP="004924A5">
            <w:pPr>
              <w:rPr>
                <w:rFonts w:ascii="Century Gothic" w:eastAsia="Calibri" w:hAnsi="Century Gothic" w:cs="Tahoma"/>
                <w:lang w:val="es-ES_tradnl" w:eastAsia="en-US"/>
              </w:rPr>
            </w:pPr>
            <w:r>
              <w:rPr>
                <w:rFonts w:ascii="Century Gothic" w:eastAsia="Calibri" w:hAnsi="Century Gothic" w:cs="Tahoma"/>
                <w:lang w:val="es-ES_tradnl" w:eastAsia="en-US"/>
              </w:rPr>
              <w:t>15</w:t>
            </w:r>
            <w:r w:rsidR="008E4066">
              <w:rPr>
                <w:rFonts w:ascii="Century Gothic" w:eastAsia="Calibri" w:hAnsi="Century Gothic" w:cs="Tahoma"/>
                <w:lang w:val="es-ES_tradnl" w:eastAsia="en-US"/>
              </w:rPr>
              <w:t xml:space="preserve"> </w:t>
            </w:r>
            <w:r w:rsidR="008E4066" w:rsidRPr="00070D42">
              <w:rPr>
                <w:rFonts w:ascii="Century Gothic" w:eastAsia="Calibri" w:hAnsi="Century Gothic" w:cs="Tahoma"/>
                <w:lang w:val="es-ES_tradnl" w:eastAsia="en-US"/>
              </w:rPr>
              <w:t>días calendari</w:t>
            </w:r>
            <w:r w:rsidR="008E4066">
              <w:rPr>
                <w:rFonts w:ascii="Century Gothic" w:eastAsia="Calibri" w:hAnsi="Century Gothic" w:cs="Tahoma"/>
                <w:lang w:val="es-ES_tradnl" w:eastAsia="en-US"/>
              </w:rPr>
              <w:t>o</w:t>
            </w:r>
            <w:r w:rsidR="008E4066" w:rsidRPr="00070D42">
              <w:rPr>
                <w:rFonts w:ascii="Century Gothic" w:eastAsia="Calibri" w:hAnsi="Century Gothic" w:cs="Tahoma"/>
                <w:lang w:val="es-ES_tradnl" w:eastAsia="en-US"/>
              </w:rPr>
              <w:t>.</w:t>
            </w:r>
          </w:p>
        </w:tc>
        <w:tc>
          <w:tcPr>
            <w:tcW w:w="4293" w:type="dxa"/>
            <w:vAlign w:val="center"/>
          </w:tcPr>
          <w:p w:rsidR="008E4066" w:rsidRDefault="008E4066" w:rsidP="004924A5">
            <w:pPr>
              <w:rPr>
                <w:rFonts w:ascii="Century Gothic" w:eastAsia="Calibri" w:hAnsi="Century Gothic" w:cs="Tahoma"/>
                <w:lang w:val="es-ES_tradnl" w:eastAsia="en-US"/>
              </w:rPr>
            </w:pPr>
          </w:p>
        </w:tc>
      </w:tr>
    </w:tbl>
    <w:p w:rsidR="008E4066" w:rsidRDefault="008E4066" w:rsidP="001514B5">
      <w:pPr>
        <w:rPr>
          <w:rFonts w:ascii="Century Gothic" w:hAnsi="Century Gothic" w:cs="Calibri"/>
          <w:b/>
          <w:lang w:val="es-MX"/>
        </w:rPr>
      </w:pPr>
    </w:p>
    <w:p w:rsidR="00741AEB" w:rsidRDefault="00741AEB" w:rsidP="001514B5">
      <w:pPr>
        <w:rPr>
          <w:rFonts w:ascii="Century Gothic" w:hAnsi="Century Gothic" w:cs="Calibri"/>
          <w:b/>
          <w:lang w:val="es-MX"/>
        </w:rPr>
      </w:pPr>
      <w:r>
        <w:rPr>
          <w:rFonts w:ascii="Century Gothic" w:hAnsi="Century Gothic" w:cs="Calibri"/>
          <w:b/>
          <w:lang w:val="es-MX"/>
        </w:rPr>
        <w:t xml:space="preserve">D: CONDICIONES GENERALES </w:t>
      </w:r>
    </w:p>
    <w:p w:rsidR="001514B5" w:rsidRPr="00070D42" w:rsidRDefault="001514B5" w:rsidP="001514B5">
      <w:pPr>
        <w:rPr>
          <w:rFonts w:ascii="Century Gothic" w:hAnsi="Century Gothic" w:cs="Calibri"/>
          <w:lang w:val="es-MX"/>
        </w:rPr>
      </w:pPr>
    </w:p>
    <w:tbl>
      <w:tblPr>
        <w:tblW w:w="9824" w:type="dxa"/>
        <w:jc w:val="center"/>
        <w:tblInd w:w="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8"/>
        <w:gridCol w:w="3816"/>
        <w:gridCol w:w="11"/>
        <w:gridCol w:w="4239"/>
      </w:tblGrid>
      <w:tr w:rsidR="001514B5" w:rsidRPr="00070D42" w:rsidTr="00722D08">
        <w:trPr>
          <w:trHeight w:val="374"/>
          <w:jc w:val="center"/>
        </w:trPr>
        <w:tc>
          <w:tcPr>
            <w:tcW w:w="1758" w:type="dxa"/>
            <w:vAlign w:val="center"/>
          </w:tcPr>
          <w:p w:rsidR="001514B5" w:rsidRPr="00070D42" w:rsidRDefault="00C120B6" w:rsidP="00FD7295">
            <w:pPr>
              <w:rPr>
                <w:rFonts w:ascii="Century Gothic" w:eastAsia="Calibri" w:hAnsi="Century Gothic" w:cs="Tahoma"/>
                <w:lang w:val="es-ES_tradnl" w:eastAsia="en-US"/>
              </w:rPr>
            </w:pPr>
            <w:r>
              <w:rPr>
                <w:rFonts w:ascii="Century Gothic" w:eastAsia="Calibri" w:hAnsi="Century Gothic" w:cs="Tahoma"/>
                <w:lang w:val="es-ES_tradnl" w:eastAsia="en-US"/>
              </w:rPr>
              <w:t xml:space="preserve">LUGAR DE </w:t>
            </w:r>
            <w:r w:rsidR="00FD7295">
              <w:rPr>
                <w:rFonts w:ascii="Century Gothic" w:eastAsia="Calibri" w:hAnsi="Century Gothic" w:cs="Tahoma"/>
                <w:lang w:val="es-ES_tradnl" w:eastAsia="en-US"/>
              </w:rPr>
              <w:t>ENTREGA</w:t>
            </w:r>
            <w:r>
              <w:rPr>
                <w:rFonts w:ascii="Century Gothic" w:eastAsia="Calibri" w:hAnsi="Century Gothic" w:cs="Tahoma"/>
                <w:lang w:val="es-ES_tradnl" w:eastAsia="en-US"/>
              </w:rPr>
              <w:t xml:space="preserve"> </w:t>
            </w:r>
          </w:p>
        </w:tc>
        <w:tc>
          <w:tcPr>
            <w:tcW w:w="3816" w:type="dxa"/>
          </w:tcPr>
          <w:p w:rsidR="008F30C3" w:rsidRPr="008F30C3" w:rsidRDefault="008F30C3" w:rsidP="00B026CE">
            <w:pPr>
              <w:jc w:val="both"/>
              <w:rPr>
                <w:rFonts w:ascii="Century Gothic" w:eastAsia="Calibri" w:hAnsi="Century Gothic" w:cs="Tahoma"/>
                <w:sz w:val="10"/>
                <w:szCs w:val="10"/>
                <w:lang w:val="es-ES_tradnl" w:eastAsia="en-US"/>
              </w:rPr>
            </w:pPr>
          </w:p>
          <w:p w:rsidR="001514B5" w:rsidRPr="00070D42" w:rsidRDefault="00FD7295" w:rsidP="008F30C3">
            <w:pPr>
              <w:rPr>
                <w:rFonts w:ascii="Century Gothic" w:eastAsia="Calibri" w:hAnsi="Century Gothic" w:cs="Tahoma"/>
                <w:lang w:val="es-ES_tradnl" w:eastAsia="en-US"/>
              </w:rPr>
            </w:pPr>
            <w:r>
              <w:rPr>
                <w:rFonts w:ascii="Century Gothic" w:eastAsia="Calibri" w:hAnsi="Century Gothic" w:cs="Tahoma"/>
                <w:lang w:val="es-ES_tradnl" w:eastAsia="en-US"/>
              </w:rPr>
              <w:t>Unidad de Almacenes del G.A.M.E.A.</w:t>
            </w:r>
          </w:p>
        </w:tc>
        <w:tc>
          <w:tcPr>
            <w:tcW w:w="4250" w:type="dxa"/>
            <w:gridSpan w:val="2"/>
          </w:tcPr>
          <w:p w:rsidR="001514B5" w:rsidRPr="00070D42" w:rsidRDefault="001514B5" w:rsidP="00B026CE">
            <w:pPr>
              <w:jc w:val="both"/>
              <w:rPr>
                <w:rFonts w:ascii="Century Gothic" w:eastAsia="Calibri" w:hAnsi="Century Gothic" w:cs="Tahoma"/>
                <w:lang w:val="es-ES_tradnl" w:eastAsia="en-US"/>
              </w:rPr>
            </w:pPr>
          </w:p>
        </w:tc>
      </w:tr>
      <w:tr w:rsidR="001514B5" w:rsidRPr="00070D42" w:rsidTr="00722D08">
        <w:trPr>
          <w:trHeight w:val="199"/>
          <w:jc w:val="center"/>
        </w:trPr>
        <w:tc>
          <w:tcPr>
            <w:tcW w:w="1758" w:type="dxa"/>
            <w:vAlign w:val="center"/>
          </w:tcPr>
          <w:p w:rsidR="001514B5" w:rsidRPr="00070D42" w:rsidRDefault="001514B5" w:rsidP="00B026CE">
            <w:pPr>
              <w:rPr>
                <w:rFonts w:ascii="Century Gothic" w:eastAsia="Calibri" w:hAnsi="Century Gothic" w:cs="Tahoma"/>
                <w:lang w:val="es-ES_tradnl" w:eastAsia="en-US"/>
              </w:rPr>
            </w:pPr>
            <w:r w:rsidRPr="00070D42">
              <w:rPr>
                <w:rFonts w:ascii="Century Gothic" w:eastAsia="Calibri" w:hAnsi="Century Gothic" w:cs="Tahoma"/>
                <w:lang w:val="es-ES_tradnl" w:eastAsia="en-US"/>
              </w:rPr>
              <w:t>FORMA DE ADJUDICACIÓN</w:t>
            </w:r>
          </w:p>
        </w:tc>
        <w:tc>
          <w:tcPr>
            <w:tcW w:w="3827" w:type="dxa"/>
            <w:gridSpan w:val="2"/>
            <w:vAlign w:val="center"/>
          </w:tcPr>
          <w:p w:rsidR="001514B5" w:rsidRPr="00070D42" w:rsidRDefault="001514B5" w:rsidP="00B026CE">
            <w:pPr>
              <w:rPr>
                <w:rFonts w:ascii="Century Gothic" w:eastAsia="Calibri" w:hAnsi="Century Gothic" w:cs="Tahoma"/>
                <w:lang w:val="es-ES_tradnl" w:eastAsia="en-US"/>
              </w:rPr>
            </w:pPr>
            <w:r>
              <w:rPr>
                <w:rFonts w:ascii="Century Gothic" w:eastAsia="Calibri" w:hAnsi="Century Gothic" w:cs="Tahoma"/>
                <w:lang w:val="es-ES_tradnl" w:eastAsia="en-US"/>
              </w:rPr>
              <w:t>Por el total solicitado.</w:t>
            </w:r>
          </w:p>
        </w:tc>
        <w:tc>
          <w:tcPr>
            <w:tcW w:w="4239" w:type="dxa"/>
            <w:vAlign w:val="center"/>
          </w:tcPr>
          <w:p w:rsidR="001514B5" w:rsidRPr="00070D42" w:rsidRDefault="001514B5" w:rsidP="00B026CE">
            <w:pPr>
              <w:rPr>
                <w:rFonts w:ascii="Century Gothic" w:eastAsia="Calibri" w:hAnsi="Century Gothic" w:cs="Tahoma"/>
                <w:lang w:val="es-ES_tradnl" w:eastAsia="en-US"/>
              </w:rPr>
            </w:pPr>
          </w:p>
        </w:tc>
      </w:tr>
      <w:tr w:rsidR="008F30C3" w:rsidRPr="00070D42" w:rsidTr="00722D08">
        <w:trPr>
          <w:trHeight w:val="374"/>
          <w:jc w:val="center"/>
        </w:trPr>
        <w:tc>
          <w:tcPr>
            <w:tcW w:w="1758" w:type="dxa"/>
            <w:vAlign w:val="center"/>
          </w:tcPr>
          <w:p w:rsidR="008F30C3" w:rsidRPr="00070D42" w:rsidRDefault="008F30C3" w:rsidP="004924A5">
            <w:pPr>
              <w:rPr>
                <w:rFonts w:ascii="Century Gothic" w:eastAsia="Calibri" w:hAnsi="Century Gothic" w:cs="Tahoma"/>
                <w:lang w:val="es-ES_tradnl" w:eastAsia="en-US"/>
              </w:rPr>
            </w:pPr>
            <w:r w:rsidRPr="00070D42">
              <w:rPr>
                <w:rFonts w:ascii="Century Gothic" w:eastAsia="Calibri" w:hAnsi="Century Gothic" w:cs="Tahoma"/>
                <w:lang w:val="es-ES_tradnl" w:eastAsia="en-US"/>
              </w:rPr>
              <w:t>FORMA DE PAGO</w:t>
            </w:r>
          </w:p>
        </w:tc>
        <w:tc>
          <w:tcPr>
            <w:tcW w:w="3827" w:type="dxa"/>
            <w:gridSpan w:val="2"/>
          </w:tcPr>
          <w:p w:rsidR="008F30C3" w:rsidRPr="008F30C3" w:rsidRDefault="008F30C3" w:rsidP="004924A5">
            <w:pPr>
              <w:ind w:left="360"/>
              <w:jc w:val="both"/>
              <w:rPr>
                <w:rFonts w:ascii="Century Gothic" w:eastAsia="Calibri" w:hAnsi="Century Gothic" w:cs="Tahoma"/>
                <w:sz w:val="4"/>
                <w:szCs w:val="4"/>
                <w:lang w:val="es-ES_tradnl" w:eastAsia="en-US"/>
              </w:rPr>
            </w:pPr>
          </w:p>
          <w:p w:rsidR="008F30C3" w:rsidRDefault="00FD7295" w:rsidP="008F30C3">
            <w:pPr>
              <w:jc w:val="both"/>
              <w:rPr>
                <w:rFonts w:ascii="Century Gothic" w:eastAsia="Calibri" w:hAnsi="Century Gothic" w:cs="Tahoma"/>
                <w:lang w:val="es-ES_tradnl" w:eastAsia="en-US"/>
              </w:rPr>
            </w:pPr>
            <w:r>
              <w:rPr>
                <w:rFonts w:ascii="Century Gothic" w:eastAsia="Calibri" w:hAnsi="Century Gothic" w:cs="Tahoma"/>
                <w:lang w:val="es-ES_tradnl" w:eastAsia="en-US"/>
              </w:rPr>
              <w:t>Posterior a la entrega de los Bienes.</w:t>
            </w:r>
            <w:r w:rsidR="008F30C3">
              <w:rPr>
                <w:rFonts w:ascii="Century Gothic" w:eastAsia="Calibri" w:hAnsi="Century Gothic" w:cs="Tahoma"/>
                <w:lang w:val="es-ES_tradnl" w:eastAsia="en-US"/>
              </w:rPr>
              <w:t xml:space="preserve">  </w:t>
            </w:r>
          </w:p>
        </w:tc>
        <w:tc>
          <w:tcPr>
            <w:tcW w:w="4239" w:type="dxa"/>
          </w:tcPr>
          <w:p w:rsidR="008F30C3" w:rsidRDefault="008F30C3" w:rsidP="004924A5">
            <w:pPr>
              <w:ind w:left="360"/>
              <w:jc w:val="both"/>
              <w:rPr>
                <w:rFonts w:ascii="Century Gothic" w:eastAsia="Calibri" w:hAnsi="Century Gothic" w:cs="Tahoma"/>
                <w:lang w:val="es-ES_tradnl" w:eastAsia="en-US"/>
              </w:rPr>
            </w:pPr>
          </w:p>
          <w:p w:rsidR="008F30C3" w:rsidRPr="00070D42" w:rsidRDefault="008F30C3" w:rsidP="004924A5">
            <w:pPr>
              <w:jc w:val="both"/>
              <w:rPr>
                <w:rFonts w:ascii="Century Gothic" w:eastAsia="Calibri" w:hAnsi="Century Gothic" w:cs="Tahoma"/>
                <w:lang w:val="es-ES_tradnl" w:eastAsia="en-US"/>
              </w:rPr>
            </w:pPr>
          </w:p>
        </w:tc>
      </w:tr>
    </w:tbl>
    <w:p w:rsidR="00E61399" w:rsidRDefault="00E61399"/>
    <w:p w:rsidR="00722D08" w:rsidRPr="000A739B" w:rsidRDefault="00722D08" w:rsidP="00722D08">
      <w:pPr>
        <w:rPr>
          <w:rFonts w:ascii="Century Gothic" w:hAnsi="Century Gothic"/>
          <w:b/>
          <w:lang w:val="es-MX"/>
        </w:rPr>
      </w:pPr>
      <w:r w:rsidRPr="000A739B">
        <w:rPr>
          <w:rFonts w:ascii="Century Gothic" w:hAnsi="Century Gothic"/>
          <w:b/>
          <w:lang w:val="es-MX"/>
        </w:rPr>
        <w:t>E: INFORMACIÓN PARA EL PROPONENTE</w:t>
      </w:r>
    </w:p>
    <w:p w:rsidR="00722D08" w:rsidRPr="000A739B" w:rsidRDefault="00722D08" w:rsidP="00722D08">
      <w:pPr>
        <w:rPr>
          <w:rFonts w:ascii="Century Gothic" w:hAnsi="Century Gothic"/>
          <w:b/>
          <w:lang w:val="es-MX"/>
        </w:rPr>
      </w:pPr>
    </w:p>
    <w:tbl>
      <w:tblPr>
        <w:tblW w:w="988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722D08" w:rsidRPr="000A739B" w:rsidTr="00A122CE">
        <w:trPr>
          <w:trHeight w:val="595"/>
        </w:trPr>
        <w:tc>
          <w:tcPr>
            <w:tcW w:w="9882" w:type="dxa"/>
          </w:tcPr>
          <w:p w:rsidR="00722D08" w:rsidRPr="000A739B" w:rsidRDefault="00722D08" w:rsidP="00A122CE">
            <w:pPr>
              <w:pStyle w:val="Default"/>
              <w:jc w:val="both"/>
              <w:rPr>
                <w:rFonts w:ascii="Century Gothic" w:eastAsia="Times New Roman" w:hAnsi="Century Gothic"/>
                <w:color w:val="auto"/>
                <w:sz w:val="14"/>
                <w:szCs w:val="16"/>
                <w:lang w:val="es-ES_tradnl" w:eastAsia="es-ES"/>
              </w:rPr>
            </w:pPr>
            <w:r w:rsidRPr="000A739B">
              <w:rPr>
                <w:rFonts w:ascii="Century Gothic" w:eastAsia="Times New Roman" w:hAnsi="Century Gothic"/>
                <w:color w:val="auto"/>
                <w:sz w:val="14"/>
                <w:szCs w:val="16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:rsidR="00722D08" w:rsidRPr="000A739B" w:rsidRDefault="00722D08" w:rsidP="00A122CE">
            <w:pPr>
              <w:jc w:val="both"/>
              <w:rPr>
                <w:rFonts w:ascii="Century Gothic" w:hAnsi="Century Gothic" w:cs="Arial"/>
                <w:sz w:val="14"/>
                <w:szCs w:val="14"/>
              </w:rPr>
            </w:pPr>
            <w:r w:rsidRPr="000A739B">
              <w:rPr>
                <w:rFonts w:ascii="Century Gothic" w:hAnsi="Century Gothic" w:cs="Arial"/>
                <w:sz w:val="14"/>
                <w:szCs w:val="14"/>
              </w:rPr>
              <w:t xml:space="preserve">2.- La garantía de uso mínimamente debe contemplar la: reparación de los bienes o el cambio por otros en buen estado. </w:t>
            </w:r>
          </w:p>
          <w:p w:rsidR="00722D08" w:rsidRPr="000A739B" w:rsidRDefault="00722D08" w:rsidP="00A122CE">
            <w:pPr>
              <w:jc w:val="both"/>
              <w:rPr>
                <w:rFonts w:ascii="Century Gothic" w:hAnsi="Century Gothic" w:cs="Arial"/>
                <w:sz w:val="14"/>
                <w:szCs w:val="14"/>
              </w:rPr>
            </w:pPr>
            <w:r w:rsidRPr="000A739B">
              <w:rPr>
                <w:rFonts w:ascii="Century Gothic" w:hAnsi="Century Gothic" w:cs="Arial"/>
                <w:sz w:val="14"/>
                <w:szCs w:val="14"/>
              </w:rPr>
              <w:t>3.-  De la muestra requerida (si corresponde)</w:t>
            </w:r>
          </w:p>
          <w:p w:rsidR="00722D08" w:rsidRPr="000A739B" w:rsidRDefault="00722D08" w:rsidP="00A122CE">
            <w:pPr>
              <w:jc w:val="both"/>
              <w:rPr>
                <w:rFonts w:ascii="Century Gothic" w:hAnsi="Century Gothic"/>
                <w:b/>
                <w:sz w:val="14"/>
              </w:rPr>
            </w:pPr>
            <w:r w:rsidRPr="000A739B">
              <w:rPr>
                <w:rFonts w:ascii="Century Gothic" w:hAnsi="Century Gothic" w:cs="Arial"/>
                <w:sz w:val="14"/>
                <w:szCs w:val="14"/>
              </w:rPr>
              <w:t>El proponente posterior a la adjudicación podrá recoger de la unidad solicitante la muestra presentada, en un plazo no mayor a 45 días calendario caso contrario la entidad no se responsabiliza por las muestras no recogidas.</w:t>
            </w:r>
          </w:p>
        </w:tc>
      </w:tr>
    </w:tbl>
    <w:p w:rsidR="00722D08" w:rsidRDefault="00722D08" w:rsidP="00722D08">
      <w:pPr>
        <w:rPr>
          <w:rFonts w:ascii="Century Gothic" w:hAnsi="Century Gothic"/>
          <w:b/>
          <w:u w:val="single"/>
        </w:rPr>
      </w:pPr>
    </w:p>
    <w:p w:rsidR="00722D08" w:rsidRDefault="00722D08"/>
    <w:sectPr w:rsidR="00722D08" w:rsidSect="00722D08">
      <w:headerReference w:type="default" r:id="rId9"/>
      <w:footerReference w:type="default" r:id="rId10"/>
      <w:pgSz w:w="12242" w:h="20163" w:code="5"/>
      <w:pgMar w:top="2296" w:right="1418" w:bottom="3828" w:left="1418" w:header="680" w:footer="2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C38" w:rsidRDefault="00C21C38" w:rsidP="001514B5">
      <w:r>
        <w:separator/>
      </w:r>
    </w:p>
  </w:endnote>
  <w:endnote w:type="continuationSeparator" w:id="0">
    <w:p w:rsidR="00C21C38" w:rsidRDefault="00C21C38" w:rsidP="00151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E05" w:rsidRPr="00A57E05" w:rsidRDefault="00A57E05" w:rsidP="00A57E05">
    <w:pPr>
      <w:pStyle w:val="NoSpacing"/>
      <w:contextualSpacing/>
      <w:jc w:val="both"/>
      <w:rPr>
        <w:b/>
        <w:color w:val="0000FF"/>
        <w:sz w:val="20"/>
      </w:rPr>
    </w:pPr>
    <w:r w:rsidRPr="00F31D52">
      <w:rPr>
        <w:b/>
        <w:bCs/>
        <w:i/>
        <w:iCs/>
        <w:sz w:val="12"/>
        <w:szCs w:val="18"/>
      </w:rPr>
      <w:t xml:space="preserve">Resp. de elaboración de especificaciones técnicas     </w:t>
    </w:r>
    <w:r>
      <w:rPr>
        <w:b/>
        <w:bCs/>
        <w:i/>
        <w:iCs/>
        <w:sz w:val="12"/>
        <w:szCs w:val="18"/>
      </w:rPr>
      <w:t xml:space="preserve"> </w:t>
    </w:r>
    <w:r w:rsidRPr="00F31D52">
      <w:rPr>
        <w:b/>
        <w:bCs/>
        <w:i/>
        <w:iCs/>
        <w:sz w:val="12"/>
        <w:szCs w:val="18"/>
      </w:rPr>
      <w:t xml:space="preserve">   </w:t>
    </w:r>
    <w:r>
      <w:rPr>
        <w:b/>
        <w:bCs/>
        <w:i/>
        <w:iCs/>
        <w:sz w:val="12"/>
        <w:szCs w:val="18"/>
      </w:rPr>
      <w:t xml:space="preserve">                  V°B° inmediato superior                          </w:t>
    </w:r>
    <w:r w:rsidRPr="00F31D52">
      <w:rPr>
        <w:b/>
        <w:bCs/>
        <w:i/>
        <w:iCs/>
        <w:sz w:val="12"/>
        <w:szCs w:val="18"/>
      </w:rPr>
      <w:t>Tec. Unidad especializada (</w:t>
    </w:r>
    <w:r>
      <w:rPr>
        <w:b/>
        <w:bCs/>
        <w:i/>
        <w:iCs/>
        <w:sz w:val="12"/>
        <w:szCs w:val="18"/>
      </w:rPr>
      <w:t xml:space="preserve">solo </w:t>
    </w:r>
    <w:r w:rsidRPr="00F31D52">
      <w:rPr>
        <w:b/>
        <w:bCs/>
        <w:i/>
        <w:iCs/>
        <w:sz w:val="12"/>
        <w:szCs w:val="18"/>
      </w:rPr>
      <w:t>si corresponde)</w:t>
    </w:r>
    <w:r>
      <w:rPr>
        <w:b/>
        <w:bCs/>
        <w:i/>
        <w:iCs/>
        <w:sz w:val="12"/>
        <w:szCs w:val="18"/>
      </w:rPr>
      <w:t xml:space="preserve">                                  </w:t>
    </w:r>
    <w:r>
      <w:rPr>
        <w:b/>
        <w:bCs/>
        <w:iCs/>
        <w:sz w:val="14"/>
        <w:szCs w:val="18"/>
      </w:rPr>
      <w:t>S</w:t>
    </w:r>
    <w:r w:rsidRPr="00E7153D">
      <w:rPr>
        <w:b/>
        <w:bCs/>
        <w:iCs/>
        <w:sz w:val="14"/>
        <w:szCs w:val="18"/>
      </w:rPr>
      <w:t>ELLO CORRESPONDE REQUERIMIENTO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C38" w:rsidRDefault="00C21C38" w:rsidP="001514B5">
      <w:r>
        <w:separator/>
      </w:r>
    </w:p>
  </w:footnote>
  <w:footnote w:type="continuationSeparator" w:id="0">
    <w:p w:rsidR="00C21C38" w:rsidRDefault="00C21C38" w:rsidP="001514B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FA1" w:rsidRDefault="00574FA1">
    <w:pPr>
      <w:pStyle w:val="Header"/>
    </w:pPr>
  </w:p>
  <w:p w:rsidR="00574FA1" w:rsidRDefault="00574FA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5142"/>
    <w:multiLevelType w:val="hybridMultilevel"/>
    <w:tmpl w:val="498255A8"/>
    <w:lvl w:ilvl="0" w:tplc="53123218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1322C4"/>
    <w:multiLevelType w:val="hybridMultilevel"/>
    <w:tmpl w:val="97EE207A"/>
    <w:lvl w:ilvl="0" w:tplc="48F2FFF6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716E25"/>
    <w:multiLevelType w:val="hybridMultilevel"/>
    <w:tmpl w:val="A62C5D46"/>
    <w:lvl w:ilvl="0" w:tplc="400A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324C4D36"/>
    <w:multiLevelType w:val="hybridMultilevel"/>
    <w:tmpl w:val="D1786F82"/>
    <w:lvl w:ilvl="0" w:tplc="5C967CB0">
      <w:start w:val="2"/>
      <w:numFmt w:val="bullet"/>
      <w:lvlText w:val=""/>
      <w:lvlJc w:val="left"/>
      <w:pPr>
        <w:ind w:left="360" w:hanging="360"/>
      </w:pPr>
      <w:rPr>
        <w:rFonts w:ascii="Symbol" w:eastAsia="Calibri" w:hAnsi="Symbol" w:cs="Tahoma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7702E50"/>
    <w:multiLevelType w:val="hybridMultilevel"/>
    <w:tmpl w:val="29446B1E"/>
    <w:lvl w:ilvl="0" w:tplc="D452C724">
      <w:start w:val="1"/>
      <w:numFmt w:val="lowerLetter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5D1822E4"/>
    <w:multiLevelType w:val="hybridMultilevel"/>
    <w:tmpl w:val="8C52A65A"/>
    <w:lvl w:ilvl="0" w:tplc="2752ED0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080" w:hanging="360"/>
      </w:pPr>
    </w:lvl>
    <w:lvl w:ilvl="2" w:tplc="400A001B" w:tentative="1">
      <w:start w:val="1"/>
      <w:numFmt w:val="lowerRoman"/>
      <w:lvlText w:val="%3."/>
      <w:lvlJc w:val="right"/>
      <w:pPr>
        <w:ind w:left="1800" w:hanging="180"/>
      </w:pPr>
    </w:lvl>
    <w:lvl w:ilvl="3" w:tplc="400A000F" w:tentative="1">
      <w:start w:val="1"/>
      <w:numFmt w:val="decimal"/>
      <w:lvlText w:val="%4."/>
      <w:lvlJc w:val="left"/>
      <w:pPr>
        <w:ind w:left="2520" w:hanging="360"/>
      </w:pPr>
    </w:lvl>
    <w:lvl w:ilvl="4" w:tplc="400A0019" w:tentative="1">
      <w:start w:val="1"/>
      <w:numFmt w:val="lowerLetter"/>
      <w:lvlText w:val="%5."/>
      <w:lvlJc w:val="left"/>
      <w:pPr>
        <w:ind w:left="3240" w:hanging="360"/>
      </w:pPr>
    </w:lvl>
    <w:lvl w:ilvl="5" w:tplc="400A001B" w:tentative="1">
      <w:start w:val="1"/>
      <w:numFmt w:val="lowerRoman"/>
      <w:lvlText w:val="%6."/>
      <w:lvlJc w:val="right"/>
      <w:pPr>
        <w:ind w:left="3960" w:hanging="180"/>
      </w:pPr>
    </w:lvl>
    <w:lvl w:ilvl="6" w:tplc="400A000F" w:tentative="1">
      <w:start w:val="1"/>
      <w:numFmt w:val="decimal"/>
      <w:lvlText w:val="%7."/>
      <w:lvlJc w:val="left"/>
      <w:pPr>
        <w:ind w:left="4680" w:hanging="360"/>
      </w:pPr>
    </w:lvl>
    <w:lvl w:ilvl="7" w:tplc="400A0019" w:tentative="1">
      <w:start w:val="1"/>
      <w:numFmt w:val="lowerLetter"/>
      <w:lvlText w:val="%8."/>
      <w:lvlJc w:val="left"/>
      <w:pPr>
        <w:ind w:left="5400" w:hanging="360"/>
      </w:pPr>
    </w:lvl>
    <w:lvl w:ilvl="8" w:tplc="4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1FA0E45"/>
    <w:multiLevelType w:val="hybridMultilevel"/>
    <w:tmpl w:val="55E462AE"/>
    <w:lvl w:ilvl="0" w:tplc="4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C35B04"/>
    <w:multiLevelType w:val="hybridMultilevel"/>
    <w:tmpl w:val="29446B1E"/>
    <w:lvl w:ilvl="0" w:tplc="D452C724">
      <w:start w:val="1"/>
      <w:numFmt w:val="lowerLetter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6"/>
  </w:num>
  <w:num w:numId="6">
    <w:abstractNumId w:val="0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4B5"/>
    <w:rsid w:val="00103072"/>
    <w:rsid w:val="001159D2"/>
    <w:rsid w:val="001514B5"/>
    <w:rsid w:val="00167D90"/>
    <w:rsid w:val="00191886"/>
    <w:rsid w:val="001949A4"/>
    <w:rsid w:val="001C63B8"/>
    <w:rsid w:val="00205083"/>
    <w:rsid w:val="00232275"/>
    <w:rsid w:val="0031251C"/>
    <w:rsid w:val="00355338"/>
    <w:rsid w:val="003760D1"/>
    <w:rsid w:val="003B6623"/>
    <w:rsid w:val="00461520"/>
    <w:rsid w:val="004924A5"/>
    <w:rsid w:val="004A1A6D"/>
    <w:rsid w:val="004E6B16"/>
    <w:rsid w:val="00574FA1"/>
    <w:rsid w:val="005C2981"/>
    <w:rsid w:val="005E3F0C"/>
    <w:rsid w:val="005E4972"/>
    <w:rsid w:val="00632FB6"/>
    <w:rsid w:val="006500CC"/>
    <w:rsid w:val="006569DE"/>
    <w:rsid w:val="00722D08"/>
    <w:rsid w:val="00741AEB"/>
    <w:rsid w:val="00790E5A"/>
    <w:rsid w:val="007A4204"/>
    <w:rsid w:val="007E1D18"/>
    <w:rsid w:val="008456A8"/>
    <w:rsid w:val="00860F0C"/>
    <w:rsid w:val="00896E4A"/>
    <w:rsid w:val="008B0D7D"/>
    <w:rsid w:val="008E4066"/>
    <w:rsid w:val="008F30C3"/>
    <w:rsid w:val="00903E15"/>
    <w:rsid w:val="00991A38"/>
    <w:rsid w:val="009A0679"/>
    <w:rsid w:val="009E4AEF"/>
    <w:rsid w:val="00A02242"/>
    <w:rsid w:val="00A34159"/>
    <w:rsid w:val="00A53FE3"/>
    <w:rsid w:val="00A57E05"/>
    <w:rsid w:val="00A95C90"/>
    <w:rsid w:val="00AC744B"/>
    <w:rsid w:val="00B026CE"/>
    <w:rsid w:val="00B21B62"/>
    <w:rsid w:val="00B3578C"/>
    <w:rsid w:val="00B51E80"/>
    <w:rsid w:val="00BA056D"/>
    <w:rsid w:val="00BA3497"/>
    <w:rsid w:val="00C07CAB"/>
    <w:rsid w:val="00C120B6"/>
    <w:rsid w:val="00C21C38"/>
    <w:rsid w:val="00C3189E"/>
    <w:rsid w:val="00C8035F"/>
    <w:rsid w:val="00CD40A0"/>
    <w:rsid w:val="00CF5E63"/>
    <w:rsid w:val="00D57C0C"/>
    <w:rsid w:val="00D72C8F"/>
    <w:rsid w:val="00DC5B81"/>
    <w:rsid w:val="00DD27F6"/>
    <w:rsid w:val="00E61399"/>
    <w:rsid w:val="00EA423C"/>
    <w:rsid w:val="00EC08CD"/>
    <w:rsid w:val="00F57A48"/>
    <w:rsid w:val="00F662D3"/>
    <w:rsid w:val="00F947FA"/>
    <w:rsid w:val="00FD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4B5"/>
    <w:pPr>
      <w:spacing w:after="0" w:line="240" w:lineRule="auto"/>
    </w:pPr>
    <w:rPr>
      <w:rFonts w:ascii="Verdana" w:eastAsia="Times New Roman" w:hAnsi="Verdana" w:cs="Times New Roman"/>
      <w:sz w:val="16"/>
      <w:szCs w:val="1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514B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1514B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14B5"/>
    <w:rPr>
      <w:rFonts w:ascii="Verdana" w:eastAsia="Times New Roman" w:hAnsi="Verdana" w:cs="Times New Roman"/>
      <w:sz w:val="16"/>
      <w:szCs w:val="16"/>
      <w:lang w:val="es-ES" w:eastAsia="es-ES"/>
    </w:rPr>
  </w:style>
  <w:style w:type="paragraph" w:styleId="NoSpacing">
    <w:name w:val="No Spacing"/>
    <w:uiPriority w:val="99"/>
    <w:qFormat/>
    <w:rsid w:val="001514B5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1514B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ListParagraph"/>
    <w:uiPriority w:val="34"/>
    <w:rsid w:val="001514B5"/>
    <w:rPr>
      <w:rFonts w:ascii="Calibri" w:eastAsia="Calibri" w:hAnsi="Calibri" w:cs="Times New Roman"/>
      <w:lang w:val="es-ES"/>
    </w:rPr>
  </w:style>
  <w:style w:type="character" w:customStyle="1" w:styleId="PuestoCar">
    <w:name w:val="Puesto Car"/>
    <w:uiPriority w:val="10"/>
    <w:rsid w:val="001514B5"/>
    <w:rPr>
      <w:rFonts w:ascii="Century Gothic" w:eastAsia="Times New Roman" w:hAnsi="Century Gothic"/>
      <w:b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1514B5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14B5"/>
    <w:rPr>
      <w:rFonts w:ascii="Verdana" w:eastAsia="Times New Roman" w:hAnsi="Verdana" w:cs="Times New Roman"/>
      <w:sz w:val="16"/>
      <w:szCs w:val="16"/>
      <w:lang w:val="es-ES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4B5"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4B5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4B5"/>
    <w:pPr>
      <w:spacing w:after="0" w:line="240" w:lineRule="auto"/>
    </w:pPr>
    <w:rPr>
      <w:rFonts w:ascii="Verdana" w:eastAsia="Times New Roman" w:hAnsi="Verdana" w:cs="Times New Roman"/>
      <w:sz w:val="16"/>
      <w:szCs w:val="1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514B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1514B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14B5"/>
    <w:rPr>
      <w:rFonts w:ascii="Verdana" w:eastAsia="Times New Roman" w:hAnsi="Verdana" w:cs="Times New Roman"/>
      <w:sz w:val="16"/>
      <w:szCs w:val="16"/>
      <w:lang w:val="es-ES" w:eastAsia="es-ES"/>
    </w:rPr>
  </w:style>
  <w:style w:type="paragraph" w:styleId="NoSpacing">
    <w:name w:val="No Spacing"/>
    <w:uiPriority w:val="99"/>
    <w:qFormat/>
    <w:rsid w:val="001514B5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1514B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ListParagraph"/>
    <w:uiPriority w:val="34"/>
    <w:rsid w:val="001514B5"/>
    <w:rPr>
      <w:rFonts w:ascii="Calibri" w:eastAsia="Calibri" w:hAnsi="Calibri" w:cs="Times New Roman"/>
      <w:lang w:val="es-ES"/>
    </w:rPr>
  </w:style>
  <w:style w:type="character" w:customStyle="1" w:styleId="PuestoCar">
    <w:name w:val="Puesto Car"/>
    <w:uiPriority w:val="10"/>
    <w:rsid w:val="001514B5"/>
    <w:rPr>
      <w:rFonts w:ascii="Century Gothic" w:eastAsia="Times New Roman" w:hAnsi="Century Gothic"/>
      <w:b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1514B5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14B5"/>
    <w:rPr>
      <w:rFonts w:ascii="Verdana" w:eastAsia="Times New Roman" w:hAnsi="Verdana" w:cs="Times New Roman"/>
      <w:sz w:val="16"/>
      <w:szCs w:val="16"/>
      <w:lang w:val="es-ES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4B5"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4B5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EADFA-E3EC-EB4B-AEDE-C86A65052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1523</Words>
  <Characters>8684</Characters>
  <Application>Microsoft Macintosh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Operaciones</dc:creator>
  <cp:lastModifiedBy>VER: Fundación  Feria a la Inversa</cp:lastModifiedBy>
  <cp:revision>2</cp:revision>
  <cp:lastPrinted>2017-06-19T21:04:00Z</cp:lastPrinted>
  <dcterms:created xsi:type="dcterms:W3CDTF">2017-07-06T05:41:00Z</dcterms:created>
  <dcterms:modified xsi:type="dcterms:W3CDTF">2017-07-06T05:41:00Z</dcterms:modified>
</cp:coreProperties>
</file>